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5" w:rsidRDefault="008302B5" w:rsidP="00830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КОРОЛІВСЬКА СЕЛИЩНА РАДА</w:t>
      </w:r>
    </w:p>
    <w:p w:rsidR="008302B5" w:rsidRDefault="008302B5" w:rsidP="00830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КОРОЛІВСЬКИЙ ЗАКЛАД ЗАГАЛЬНОЇ</w:t>
      </w:r>
    </w:p>
    <w:p w:rsidR="008302B5" w:rsidRDefault="008302B5" w:rsidP="00830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СЕРЕДНЬОЇ ОСВІТИ І-ІІІ СТУПЕНІВ №2</w:t>
      </w:r>
    </w:p>
    <w:p w:rsidR="008302B5" w:rsidRDefault="008302B5" w:rsidP="00830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8302B5" w:rsidRDefault="008302B5" w:rsidP="008302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8302B5" w:rsidRPr="00304819" w:rsidRDefault="008302B5" w:rsidP="008302B5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</w:t>
      </w:r>
    </w:p>
    <w:p w:rsidR="008302B5" w:rsidRPr="00304819" w:rsidRDefault="008302B5" w:rsidP="008302B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06</w:t>
      </w: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.10.202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року                             с-ще Королево                                         № 6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-г</w:t>
      </w:r>
    </w:p>
    <w:p w:rsidR="008302B5" w:rsidRPr="00304819" w:rsidRDefault="008302B5" w:rsidP="0083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організацію та проведення атестації </w:t>
      </w:r>
    </w:p>
    <w:p w:rsidR="008302B5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педагогічних працівників у 2023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B5" w:rsidRPr="00304819" w:rsidRDefault="008302B5" w:rsidP="00830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808">
        <w:rPr>
          <w:rFonts w:ascii="Times New Roman" w:eastAsia="Calibri" w:hAnsi="Times New Roman" w:cs="Times New Roman"/>
          <w:sz w:val="28"/>
        </w:rPr>
        <w:t xml:space="preserve">Відповідно до законів України «Про освіту», «Про повну загальну середню освіту», </w:t>
      </w:r>
      <w:bookmarkStart w:id="0" w:name="_Hlk145622449"/>
      <w:r w:rsidRPr="00483808">
        <w:rPr>
          <w:rFonts w:ascii="Times New Roman" w:eastAsia="Calibri" w:hAnsi="Times New Roman" w:cs="Times New Roman"/>
          <w:sz w:val="28"/>
          <w:lang w:val="ru-RU"/>
        </w:rPr>
        <w:fldChar w:fldCharType="begin"/>
      </w:r>
      <w:r w:rsidRPr="00483808">
        <w:rPr>
          <w:rFonts w:ascii="Times New Roman" w:eastAsia="Calibri" w:hAnsi="Times New Roman" w:cs="Times New Roman"/>
          <w:sz w:val="28"/>
        </w:rPr>
        <w:instrText xml:space="preserve"> 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HYPERLINK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 "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https</w:instrText>
      </w:r>
      <w:r w:rsidRPr="00483808">
        <w:rPr>
          <w:rFonts w:ascii="Times New Roman" w:eastAsia="Calibri" w:hAnsi="Times New Roman" w:cs="Times New Roman"/>
          <w:sz w:val="28"/>
        </w:rPr>
        <w:instrText>://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zakononline</w:instrText>
      </w:r>
      <w:r w:rsidRPr="00483808">
        <w:rPr>
          <w:rFonts w:ascii="Times New Roman" w:eastAsia="Calibri" w:hAnsi="Times New Roman" w:cs="Times New Roman"/>
          <w:sz w:val="28"/>
        </w:rPr>
        <w:instrText>.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com</w:instrText>
      </w:r>
      <w:r w:rsidRPr="00483808">
        <w:rPr>
          <w:rFonts w:ascii="Times New Roman" w:eastAsia="Calibri" w:hAnsi="Times New Roman" w:cs="Times New Roman"/>
          <w:sz w:val="28"/>
        </w:rPr>
        <w:instrText>.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ua</w:instrText>
      </w:r>
      <w:r w:rsidRPr="00483808">
        <w:rPr>
          <w:rFonts w:ascii="Times New Roman" w:eastAsia="Calibri" w:hAnsi="Times New Roman" w:cs="Times New Roman"/>
          <w:sz w:val="28"/>
        </w:rPr>
        <w:instrText>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documents</w:instrText>
      </w:r>
      <w:r w:rsidRPr="00483808">
        <w:rPr>
          <w:rFonts w:ascii="Times New Roman" w:eastAsia="Calibri" w:hAnsi="Times New Roman" w:cs="Times New Roman"/>
          <w:sz w:val="28"/>
        </w:rPr>
        <w:instrText>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show</w:instrText>
      </w:r>
      <w:r w:rsidRPr="00483808">
        <w:rPr>
          <w:rFonts w:ascii="Times New Roman" w:eastAsia="Calibri" w:hAnsi="Times New Roman" w:cs="Times New Roman"/>
          <w:sz w:val="28"/>
        </w:rPr>
        <w:instrText>/512398___710255" \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l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 "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n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22" 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fldChar w:fldCharType="separate"/>
      </w:r>
      <w:r w:rsidRPr="00483808">
        <w:rPr>
          <w:rFonts w:ascii="Times New Roman" w:eastAsia="Calibri" w:hAnsi="Times New Roman" w:cs="Times New Roman"/>
          <w:sz w:val="28"/>
        </w:rPr>
        <w:t>Положення про атестацію педагогічних працівників</w:t>
      </w:r>
      <w:r w:rsidRPr="00483808">
        <w:rPr>
          <w:rFonts w:ascii="Times New Roman" w:eastAsia="Calibri" w:hAnsi="Times New Roman" w:cs="Times New Roman"/>
          <w:sz w:val="28"/>
        </w:rPr>
        <w:fldChar w:fldCharType="end"/>
      </w:r>
      <w:r w:rsidRPr="00483808">
        <w:rPr>
          <w:rFonts w:ascii="Times New Roman" w:eastAsia="Calibri" w:hAnsi="Times New Roman" w:cs="Times New Roman"/>
          <w:sz w:val="28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                                   № 1649/38985</w:t>
      </w:r>
      <w:bookmarkEnd w:id="0"/>
      <w:r w:rsidRPr="00483808">
        <w:rPr>
          <w:rFonts w:ascii="Times New Roman" w:eastAsia="Calibri" w:hAnsi="Times New Roman" w:cs="Times New Roman"/>
          <w:sz w:val="28"/>
        </w:rPr>
        <w:t xml:space="preserve"> з метою всебічного та комплексного оцінювання педагогічної діяльності педагогічних працівників закладу</w:t>
      </w:r>
    </w:p>
    <w:p w:rsidR="008302B5" w:rsidRPr="00304819" w:rsidRDefault="008302B5" w:rsidP="008302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атестацію педпрацівників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2023-2024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план заходів з організації та проведення атестації,  графік її проходження педпрацівниками школи, засвідчені їхніми особистими підписами.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(Додаток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Атестаційній комісії забезпечити атестацію педпрацівникі</w:t>
      </w:r>
      <w:r w:rsidR="007E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відповідно до вимог П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 про атестацію.</w:t>
      </w:r>
    </w:p>
    <w:p w:rsidR="008302B5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чергову атестацію таких педагогічних працівників:</w:t>
      </w: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6"/>
        <w:gridCol w:w="1134"/>
        <w:gridCol w:w="1134"/>
        <w:gridCol w:w="1418"/>
        <w:gridCol w:w="1559"/>
        <w:gridCol w:w="1134"/>
        <w:gridCol w:w="1418"/>
        <w:gridCol w:w="1134"/>
      </w:tblGrid>
      <w:tr w:rsidR="008302B5" w:rsidRPr="0098591A" w:rsidTr="00E41031">
        <w:trPr>
          <w:cantSplit/>
          <w:trHeight w:val="15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Прізвище, ім’я, 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Вуз, рік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закін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Фах за дипломом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Предмет, що викладає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Курсова перепідготовка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Рік та результат попередньої атестації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яку категорію претендує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досвіду</w:t>
            </w:r>
          </w:p>
        </w:tc>
      </w:tr>
      <w:tr w:rsidR="008302B5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Боднарук 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Галина 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ДДПУ                  ім.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І.Франка</w:t>
            </w:r>
            <w:proofErr w:type="spellEnd"/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 ГПД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№7199-2020р.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№7680-2021р.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№12000-2022р.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Присвоєння кваліфікаційної категорії «спеціаліст                       першої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02B5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Вароді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Магдалина Степанівна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Кондр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Пед.уч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№14912-2020р.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№6787-2021р.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№16582-2022р.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 з п/о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(11тариф.  розряд)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E72FE8" w:rsidP="00E72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Відповідність займаній посаді та встановлення працівнику 12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тарифного </w:t>
            </w:r>
            <w:proofErr w:type="spellStart"/>
            <w:r w:rsidR="008302B5"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розряду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02B5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Гідус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Ганна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Юріївна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Рос. </w:t>
            </w:r>
            <w:r w:rsidR="00981B06"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л-ра, 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зарубіжної  л-ри 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№8774-2020р.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№16717- 2021р.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№9256-2022р.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№9275-2023р.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</w:t>
            </w:r>
          </w:p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Спеціаліст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вищої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категорії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та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педагогічн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звання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«Старший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вчитель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F246ED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Підтвердження</w:t>
            </w:r>
            <w:r w:rsidR="008302B5"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раніше присвоєній кваліфікаційні</w:t>
            </w:r>
            <w:r w:rsidR="008302B5"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категорії «спеціаліст 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щої категорії» та підтвердження </w:t>
            </w:r>
            <w:r w:rsidR="008302B5"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раніше присвоєному педагогічному званню </w:t>
            </w:r>
            <w:r w:rsidR="008302B5"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«старший </w:t>
            </w:r>
            <w:proofErr w:type="spellStart"/>
            <w:r w:rsidR="008302B5"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вчитель</w:t>
            </w:r>
            <w:proofErr w:type="spellEnd"/>
            <w:r w:rsidR="008302B5"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98591A" w:rsidRDefault="008302B5" w:rsidP="00E41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Розвиток творчих здібностей здобувачів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освіти на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зарубіжної літератури</w:t>
            </w: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Гоздок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Михайло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Емельянович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Терноп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ПІ,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фізичного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 фізичної культури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№8380-2020р.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№12058-2021р.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№6399-2022р.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 та педагогічне звання «Вчитель-методист»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Підтвердження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раніше присвоєній кваліфікаційній категорії «спеціаліст 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щої категорії» та підтвердження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раніше присвоєному педагогічному званню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-методист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Виховання в учнів свідомого ставлення до свого здоров’я як найвищої соціальної цінності </w:t>
            </w: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Дорі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Тамара Євгенівна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МДУ,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№10479-2020р.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№12787-2021р.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№15798-2022р.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Присвоєння кваліфікаційної категорії «спеціаліст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першої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Івегеш</w:t>
            </w:r>
            <w:proofErr w:type="spellEnd"/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Наталія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Рос. Філолог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№15632-2021р.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№3897-2022р.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 та педагогічне звання «старший вчитель»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Відповідність працівника займаній посаді, в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становлення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тарифного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розряду та підтвердження раніше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присвоєному педагогічному званню «старший вчитель»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Розвиток творчих здібностей дітей з ООП</w:t>
            </w: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Козмович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Руслана Семенівна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філологія.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Викладач української мови і л-ри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української мови і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..мови і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л-ри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№13590-2020р.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№6132-2021р.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№14377-2022р.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№10792-2023р.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 першої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Присвоєння кваліфікаційної категорії «спеціаліст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вищої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Формування та розвиток критичного мислення на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української мови та літератури через упровадження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компетентнісного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підходу в навчанні в умовах НУШ</w:t>
            </w: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Негря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Тетяна Степанівна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МДУ-2012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ДДПУ-2015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мова в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 класах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 мови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№12550-2021р.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№18553-2022р.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Присвоєння кваліфікаційної категорії «спеціаліст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першої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Шішола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Юрій Юрійович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Історія,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правознавство,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громадянська освіта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історії та правознавства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№12809-2020р.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№12523-2021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№13125-2022р.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</w:t>
            </w:r>
          </w:p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вищої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Підтвердження раніше присвоєній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кваліфікаційній категорії «спеціаліст вищої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Формування національно свідомої творчої особистості шляхом впровадження інноваційних технологій на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історії та правознавства</w:t>
            </w: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Бровдій</w:t>
            </w:r>
            <w:proofErr w:type="spellEnd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Оксана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Вчитель англійської мови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Заступник директора з ВР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Заступник директора з ВР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вчитель англійської мови</w:t>
            </w:r>
          </w:p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ЗІППО</w:t>
            </w:r>
          </w:p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№8734-2020р.</w:t>
            </w:r>
          </w:p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№405 -2021р.</w:t>
            </w:r>
          </w:p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№5075-2022р.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701F21" w:rsidRDefault="00F246ED" w:rsidP="00F2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Відповідність займаній посаді заступника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46ED" w:rsidRPr="0098591A" w:rsidTr="00E41031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ED" w:rsidRPr="0098591A" w:rsidRDefault="00F246ED" w:rsidP="00F24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Палько</w:t>
            </w:r>
            <w:proofErr w:type="spellEnd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Світлана Ярославівна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УжНУ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Вчитель української мови та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Заступник директора з 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Заступник директора з НВР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Вчитель української мови та літератури</w:t>
            </w:r>
          </w:p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ЗІППО </w:t>
            </w:r>
          </w:p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№11279-2020р.</w:t>
            </w:r>
          </w:p>
          <w:p w:rsidR="00F246ED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№1493- 2021р.</w:t>
            </w:r>
          </w:p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№13954-2022р.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D039CF" w:rsidRDefault="00F246ED" w:rsidP="00F24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Відповідність займаній посаді заступника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ED" w:rsidRPr="0098591A" w:rsidRDefault="00F246ED" w:rsidP="00F2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4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5.  Дозволити  пройти позачергову атестацію таким учителям:</w:t>
      </w:r>
    </w:p>
    <w:p w:rsidR="008302B5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вчительці початкових класів Дорі Любові Михайлівні;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вчительці початкових класів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Годгазі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Оксані Іванівні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277"/>
        <w:gridCol w:w="1134"/>
        <w:gridCol w:w="1134"/>
        <w:gridCol w:w="1275"/>
        <w:gridCol w:w="1134"/>
        <w:gridCol w:w="1134"/>
        <w:gridCol w:w="1560"/>
        <w:gridCol w:w="1304"/>
      </w:tblGrid>
      <w:tr w:rsidR="008302B5" w:rsidRPr="00304819" w:rsidTr="007D18B5">
        <w:trPr>
          <w:cantSplit/>
          <w:trHeight w:val="15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304819" w:rsidRDefault="008302B5" w:rsidP="00E410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8302B5" w:rsidRPr="00304819" w:rsidRDefault="008302B5" w:rsidP="00E410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304819" w:rsidRDefault="008302B5" w:rsidP="00E410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Прізвище, ім’я, 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2B5" w:rsidRPr="00304819" w:rsidRDefault="008302B5" w:rsidP="00E41031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Вуз, рік закінчення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304819" w:rsidRDefault="008302B5" w:rsidP="00E410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Фах за дипломом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304819" w:rsidRDefault="008302B5" w:rsidP="00E410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Предмет, що викладає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304819" w:rsidRDefault="008302B5" w:rsidP="00E410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Остання курсова </w:t>
            </w:r>
            <w:proofErr w:type="spellStart"/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перепідго-товка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2B5" w:rsidRPr="00304819" w:rsidRDefault="008302B5" w:rsidP="00E41031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Рік та результат попередньої атестації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02B5" w:rsidRPr="00304819" w:rsidRDefault="008302B5" w:rsidP="00E4103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яку категорію претендує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B5" w:rsidRPr="00304819" w:rsidRDefault="008302B5" w:rsidP="00E4103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02B5" w:rsidRPr="00304819" w:rsidRDefault="008302B5" w:rsidP="00E410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досвіду</w:t>
            </w:r>
          </w:p>
        </w:tc>
      </w:tr>
      <w:tr w:rsidR="0002131C" w:rsidRPr="00304819" w:rsidTr="007D18B5">
        <w:trPr>
          <w:trHeight w:val="7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1C" w:rsidRPr="00304819" w:rsidRDefault="0002131C" w:rsidP="00021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Годгазі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Оксана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ДДПУ,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№14921-2020р.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№15503-2021р.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№4487-2022р.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№9378-2023р.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Підтвердження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раніше присвоєній кваліфікаційній категорії «спеціаліст 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щої категорії» 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F45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рисвоєння</w:t>
            </w:r>
          </w:p>
          <w:p w:rsidR="0002131C" w:rsidRDefault="00F4534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педагогічного звання  </w:t>
            </w:r>
            <w:r w:rsidR="000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="0002131C"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2131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старший -</w:t>
            </w:r>
            <w:proofErr w:type="spellStart"/>
            <w:r w:rsidR="0002131C"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вчитель</w:t>
            </w:r>
            <w:proofErr w:type="spellEnd"/>
            <w:r w:rsidR="0002131C"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  <w:p w:rsidR="002069AE" w:rsidRDefault="002069AE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2069AE" w:rsidRPr="0098591A" w:rsidRDefault="002069AE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Компетентнісний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піддхід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організації навчальної та ігрової діяльності молодших школярів в умовах НУШ»</w:t>
            </w:r>
          </w:p>
        </w:tc>
      </w:tr>
      <w:tr w:rsidR="0002131C" w:rsidRPr="00304819" w:rsidTr="007D18B5">
        <w:trPr>
          <w:trHeight w:val="7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31C" w:rsidRPr="00304819" w:rsidRDefault="0002131C" w:rsidP="000213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Дорі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Любов 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пед. уч.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№14927-2020р.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№1760-2021р.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№10453-2022р.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</w:t>
            </w:r>
          </w:p>
          <w:p w:rsidR="002069AE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Спеціаліст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вищої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категорії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 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та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педагогічн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звання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читель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-методист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  <w:p w:rsidR="0002131C" w:rsidRPr="0098591A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229" w:rsidRDefault="00F4534C" w:rsidP="00F45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Підтвердження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раніше присвоєній </w:t>
            </w:r>
          </w:p>
          <w:p w:rsidR="00493229" w:rsidRDefault="00493229" w:rsidP="00F45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534C" w:rsidRDefault="00F4534C" w:rsidP="00F45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кваліфікаційній категорії «спеціаліст 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щої категорії» та присвоєння</w:t>
            </w:r>
          </w:p>
          <w:p w:rsidR="0002131C" w:rsidRPr="0098591A" w:rsidRDefault="00F4534C" w:rsidP="00F45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педагогічного звання                   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-методист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229" w:rsidRDefault="0002131C" w:rsidP="00021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Соціалізація моло</w:t>
            </w:r>
            <w:r w:rsidR="00493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дшого школяра шляхом </w:t>
            </w:r>
            <w:r w:rsidR="00493229" w:rsidRPr="00902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впровадженн</w:t>
            </w:r>
            <w:r w:rsidR="009021BE" w:rsidRPr="009021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  <w:p w:rsidR="0002131C" w:rsidRPr="0098591A" w:rsidRDefault="0002131C" w:rsidP="00902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інноваційних технологій в освітній процес</w:t>
            </w:r>
          </w:p>
        </w:tc>
      </w:tr>
    </w:tbl>
    <w:p w:rsidR="008302B5" w:rsidRPr="00E03F82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Матеріали подати до атестаційної комісії</w:t>
      </w:r>
      <w:r w:rsidRPr="00D90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 лютого 2024року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паперовому форматі або в електронній формі (кожен документ в окремому файлі у форматі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2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korolevozosh</w:t>
      </w:r>
      <w:proofErr w:type="spellEnd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  <w:t>2@</w:t>
      </w:r>
      <w:proofErr w:type="spellStart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ukr</w:t>
      </w:r>
      <w:proofErr w:type="spellEnd"/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  <w:t>.</w:t>
      </w:r>
      <w:r w:rsidRPr="00E03F8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net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Заступнику директора з навчально-виховної роботи 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С.Я.: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належний контроль за проведенням атестації з метою запобігання формалізму в оцінюванні діяльності педагогічних працівників. 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проходження планових курсів підвищення кваліфікації </w:t>
      </w:r>
      <w:r w:rsidRPr="00933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(згідно з графіком)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вчителями, що атестуються.</w:t>
      </w:r>
    </w:p>
    <w:p w:rsidR="008302B5" w:rsidRPr="00304819" w:rsidRDefault="008302B5" w:rsidP="008302B5">
      <w:pPr>
        <w:tabs>
          <w:tab w:val="left" w:pos="589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 18 березня 2024 року </w:t>
      </w:r>
      <w:r w:rsidRPr="00933E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завершити розгляд документів педагогічних працівників, які атестуються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302B5" w:rsidRPr="00304819" w:rsidRDefault="008302B5" w:rsidP="008302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Забезпечити своєчасну підготовку необхідних документів на присвоєння (підтвердження) кваліфікаційних категорій та педагогічних звань.</w:t>
      </w:r>
    </w:p>
    <w:p w:rsidR="008302B5" w:rsidRDefault="008302B5" w:rsidP="007D1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даного наказу покласти на заступника з навчально-виховної роботи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</w:t>
      </w:r>
    </w:p>
    <w:p w:rsidR="007D18B5" w:rsidRPr="00304819" w:rsidRDefault="007D18B5" w:rsidP="007D18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B5" w:rsidRDefault="008302B5" w:rsidP="007D18B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школи                                                                   Руслана КОЗМОВИЧ</w:t>
      </w:r>
    </w:p>
    <w:p w:rsidR="007D18B5" w:rsidRPr="00304819" w:rsidRDefault="007D18B5" w:rsidP="007D18B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B5" w:rsidRPr="00304819" w:rsidRDefault="008302B5" w:rsidP="00830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 наказом </w:t>
      </w:r>
      <w:r w:rsidRPr="00304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ознайомлені:</w:t>
      </w:r>
    </w:p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    __________________________</w:t>
      </w:r>
    </w:p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</w:p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Боднарук Г.М.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Годгазі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8302B5" w:rsidRPr="00304819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8302B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 Л.М.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302B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 Т.Є. _____________________________</w:t>
      </w:r>
    </w:p>
    <w:p w:rsidR="008302B5" w:rsidRPr="00445DA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Івегеш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8302B5" w:rsidRPr="00445DA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Козмович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Р.С._________________________</w:t>
      </w:r>
    </w:p>
    <w:p w:rsidR="008302B5" w:rsidRPr="00445DA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Негря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Т.С.____________________________</w:t>
      </w:r>
    </w:p>
    <w:p w:rsidR="008302B5" w:rsidRPr="00445DA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Шішола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Ю.Ю._________________________</w:t>
      </w:r>
    </w:p>
    <w:p w:rsidR="008302B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8B" w:rsidRDefault="008302B5" w:rsidP="00830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8302B5" w:rsidRPr="00304819" w:rsidRDefault="00ED158B" w:rsidP="008302B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3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2B5"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1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Королівського ЗЗСО               І-ІІІ ступенів №2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06.10.2023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</w:p>
    <w:p w:rsidR="008302B5" w:rsidRPr="00304819" w:rsidRDefault="008302B5" w:rsidP="008302B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302B5" w:rsidRPr="00585987" w:rsidRDefault="008302B5" w:rsidP="008302B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ЗАХОДИ</w:t>
      </w:r>
    </w:p>
    <w:p w:rsidR="008302B5" w:rsidRPr="00585987" w:rsidRDefault="008302B5" w:rsidP="008302B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 підготовки й проведення </w:t>
      </w:r>
    </w:p>
    <w:p w:rsidR="008302B5" w:rsidRPr="00585987" w:rsidRDefault="008302B5" w:rsidP="008302B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атестації педагогічних працівників</w:t>
      </w:r>
    </w:p>
    <w:p w:rsidR="008302B5" w:rsidRPr="00585987" w:rsidRDefault="008302B5" w:rsidP="008302B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у 2023-2024 навчальному році</w:t>
      </w:r>
    </w:p>
    <w:p w:rsidR="008302B5" w:rsidRPr="00585987" w:rsidRDefault="008302B5" w:rsidP="008302B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Королівського ЗЗСО  І-ІІІ ступенів №2</w:t>
      </w:r>
    </w:p>
    <w:tbl>
      <w:tblPr>
        <w:tblStyle w:val="21"/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1985"/>
        <w:gridCol w:w="2410"/>
      </w:tblGrid>
      <w:tr w:rsidR="008302B5" w:rsidRPr="00912DDB" w:rsidTr="00E41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Етапи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1642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Заходи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Термін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Відповідальні</w:t>
            </w:r>
            <w:proofErr w:type="spellEnd"/>
          </w:p>
        </w:tc>
      </w:tr>
      <w:tr w:rsidR="008302B5" w:rsidRPr="00912DDB" w:rsidTr="00E41031">
        <w:trPr>
          <w:trHeight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Підготовчий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firstLine="5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колективу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hyperlink r:id="rId4" w:anchor="n22" w:history="1"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Положення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про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атестацію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педагогічних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працівників</w:t>
              </w:r>
              <w:proofErr w:type="spellEnd"/>
            </w:hyperlink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наказом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освіти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науки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09.09.2022</w:t>
            </w:r>
            <w:r w:rsidR="009021BE"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             </w:t>
            </w:r>
            <w:bookmarkStart w:id="1" w:name="_GoBack"/>
            <w:bookmarkEnd w:id="1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№ 805,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зареєстрованого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юстиції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21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грудня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2022 р.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                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№ 1649/38985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Серпень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2023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firstLine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Заступник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директора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НВР</w:t>
            </w:r>
          </w:p>
        </w:tc>
      </w:tr>
      <w:tr w:rsidR="008302B5" w:rsidRPr="00912DDB" w:rsidTr="00E41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right="-40" w:firstLine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Організаційний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right="-40" w:firstLine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Складання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графіку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засідань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комісії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20.09.2023 р.</w:t>
            </w:r>
          </w:p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8302B5" w:rsidRPr="00912DDB" w:rsidTr="00E41031">
        <w:trPr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Складання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списку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вчителів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у 2024 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10.10.2023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8302B5" w:rsidRPr="00912DDB" w:rsidTr="00E41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</w:p>
        </w:tc>
      </w:tr>
      <w:tr w:rsidR="008302B5" w:rsidRPr="00912DDB" w:rsidTr="00E41031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Прийом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проходження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позачергової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20.12.2023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8302B5" w:rsidRPr="00912DDB" w:rsidTr="00E41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поданих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розгляд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строки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8302B5" w:rsidRPr="00912DDB" w:rsidTr="00E41031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Оприлюднення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офіційному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Королівського ЗЗСО І-ІІІ с. №2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визначеної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пунктами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1, 2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розділу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ІІІ </w:t>
            </w:r>
            <w:hyperlink r:id="rId5" w:anchor="n22" w:history="1"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Полож</w:t>
              </w:r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ення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про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атестацію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педагогічних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працівників</w:t>
              </w:r>
              <w:proofErr w:type="spellEnd"/>
            </w:hyperlink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наказом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освіти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науки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09.09.2022 № 805,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зареєстрованого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юстиції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21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грудня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2022 р.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</w:p>
          <w:p w:rsidR="008302B5" w:rsidRPr="00912DDB" w:rsidRDefault="008302B5" w:rsidP="00E41031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№ 1649/38985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Не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пізніше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п’яти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робочих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днів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прийняття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рішення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атестаційною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комісією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8302B5" w:rsidRPr="00912DDB" w:rsidTr="00E41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рівня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професіоналізму</w:t>
            </w:r>
            <w:proofErr w:type="spellEnd"/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педпрацівників</w:t>
            </w:r>
            <w:proofErr w:type="spellEnd"/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роботою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рівня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їхньої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компетентності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якості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педагогічної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912DDB">
              <w:rPr>
                <w:sz w:val="24"/>
                <w:szCs w:val="24"/>
                <w:lang w:eastAsia="uk-UA"/>
              </w:rPr>
              <w:t xml:space="preserve">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їхніх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lastRenderedPageBreak/>
              <w:t>посадових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обов’язків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вимог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професійного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lastRenderedPageBreak/>
              <w:t xml:space="preserve">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строки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комісія</w:t>
            </w:r>
            <w:proofErr w:type="spellEnd"/>
          </w:p>
        </w:tc>
      </w:tr>
      <w:tr w:rsidR="008302B5" w:rsidRPr="00912DDB" w:rsidTr="00E41031">
        <w:trPr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5" w:hanging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Завершальний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5" w:hanging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підсумкового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засідання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: </w:t>
            </w:r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а)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розгляд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особистих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документів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поданих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; </w:t>
            </w:r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б)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аналіз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медичної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їхньої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професійної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компетентності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; </w:t>
            </w:r>
          </w:p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5" w:hanging="5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в)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аналіз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щодо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встановлення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їм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категорій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розрядів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звань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18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.03.2024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Голова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8302B5" w:rsidRPr="00912DDB" w:rsidTr="00E41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Доведення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рішення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атестаційної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комісії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результати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відома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педагогічних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працівників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які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атестуються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шляхом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видання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їм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атестаційних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листів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  <w:r w:rsidRPr="00912DDB">
              <w:rPr>
                <w:rFonts w:ascii="Times New Roman" w:hAnsi="Times New Roman"/>
                <w:sz w:val="24"/>
                <w:szCs w:val="24"/>
                <w:lang w:eastAsia="uk-UA"/>
              </w:rPr>
              <w:t>.03.2024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8302B5" w:rsidRPr="00912DDB" w:rsidTr="00E41031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Видання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наказу за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підсумками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302B5" w:rsidRPr="00912DDB" w:rsidRDefault="008302B5" w:rsidP="00E41031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19.03</w:t>
            </w:r>
            <w:r w:rsidRPr="00912DDB">
              <w:rPr>
                <w:rFonts w:ascii="Times New Roman" w:hAnsi="Times New Roman"/>
                <w:sz w:val="24"/>
                <w:szCs w:val="24"/>
                <w:lang w:eastAsia="uk-UA"/>
              </w:rPr>
              <w:t>.2024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8302B5" w:rsidRPr="004B67A7" w:rsidRDefault="004B67A7" w:rsidP="00E4103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Директ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ор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 закладу</w:t>
            </w:r>
          </w:p>
        </w:tc>
      </w:tr>
    </w:tbl>
    <w:p w:rsidR="008302B5" w:rsidRDefault="008302B5" w:rsidP="008302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302B5" w:rsidRPr="00304819" w:rsidRDefault="008302B5" w:rsidP="008302B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302B5" w:rsidRPr="00304819" w:rsidRDefault="008302B5" w:rsidP="008302B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bidi="uk-UA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Default="008302B5" w:rsidP="00830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8B" w:rsidRDefault="008302B5" w:rsidP="00830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302B5" w:rsidRPr="00304819" w:rsidRDefault="00ED158B" w:rsidP="00830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8302B5"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2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Королівського ЗЗСО               І-ІІІ ступенів №2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8302B5" w:rsidRPr="00304819" w:rsidRDefault="008302B5" w:rsidP="008302B5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06.10.2023 № 69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</w:p>
    <w:p w:rsidR="008302B5" w:rsidRPr="00304819" w:rsidRDefault="008302B5" w:rsidP="0083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</w:p>
    <w:p w:rsidR="008302B5" w:rsidRDefault="008302B5" w:rsidP="0083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роботи атестаційної комісії в Королівському закладі загальної середньої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освіти І-ІІІ ступенів №2 в 2023-2024</w:t>
      </w:r>
      <w:r w:rsidRPr="003048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навчальному році</w:t>
      </w:r>
    </w:p>
    <w:p w:rsidR="008302B5" w:rsidRPr="00304819" w:rsidRDefault="008302B5" w:rsidP="0083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1"/>
        <w:tblW w:w="9747" w:type="dxa"/>
        <w:tblInd w:w="-113" w:type="dxa"/>
        <w:tblLook w:val="04A0" w:firstRow="1" w:lastRow="0" w:firstColumn="1" w:lastColumn="0" w:noHBand="0" w:noVBand="1"/>
      </w:tblPr>
      <w:tblGrid>
        <w:gridCol w:w="1187"/>
        <w:gridCol w:w="4308"/>
        <w:gridCol w:w="1417"/>
        <w:gridCol w:w="1650"/>
        <w:gridCol w:w="1185"/>
      </w:tblGrid>
      <w:tr w:rsidR="008302B5" w:rsidRPr="00483808" w:rsidTr="00E41031">
        <w:tc>
          <w:tcPr>
            <w:tcW w:w="1187" w:type="dxa"/>
          </w:tcPr>
          <w:p w:rsidR="008302B5" w:rsidRPr="00483808" w:rsidRDefault="008302B5" w:rsidP="00E41031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 засідання</w:t>
            </w:r>
          </w:p>
        </w:tc>
        <w:tc>
          <w:tcPr>
            <w:tcW w:w="4308" w:type="dxa"/>
          </w:tcPr>
          <w:p w:rsidR="008302B5" w:rsidRPr="00483808" w:rsidRDefault="008302B5" w:rsidP="00E41031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Основні питання</w:t>
            </w:r>
          </w:p>
        </w:tc>
        <w:tc>
          <w:tcPr>
            <w:tcW w:w="1417" w:type="dxa"/>
          </w:tcPr>
          <w:p w:rsidR="008302B5" w:rsidRPr="00483808" w:rsidRDefault="008302B5" w:rsidP="00E41031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Дата</w:t>
            </w:r>
          </w:p>
          <w:p w:rsidR="008302B5" w:rsidRPr="00483808" w:rsidRDefault="008302B5" w:rsidP="00E41031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</w:t>
            </w:r>
          </w:p>
        </w:tc>
        <w:tc>
          <w:tcPr>
            <w:tcW w:w="1650" w:type="dxa"/>
          </w:tcPr>
          <w:p w:rsidR="008302B5" w:rsidRPr="00483808" w:rsidRDefault="008302B5" w:rsidP="00E41031">
            <w:pPr>
              <w:spacing w:line="295" w:lineRule="atLeast"/>
              <w:ind w:right="-313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1185" w:type="dxa"/>
          </w:tcPr>
          <w:p w:rsidR="008302B5" w:rsidRPr="00483808" w:rsidRDefault="008302B5" w:rsidP="00E41031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8302B5" w:rsidRPr="00483808" w:rsidTr="00E41031">
        <w:tc>
          <w:tcPr>
            <w:tcW w:w="118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8" w:type="dxa"/>
          </w:tcPr>
          <w:p w:rsidR="008302B5" w:rsidRPr="00483808" w:rsidRDefault="008302B5" w:rsidP="00E41031">
            <w:pPr>
              <w:widowControl w:val="0"/>
              <w:tabs>
                <w:tab w:val="left" w:pos="567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 xml:space="preserve">Ознайомлення з нормативними документами, </w:t>
            </w:r>
            <w:proofErr w:type="spellStart"/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інструктивно</w:t>
            </w:r>
            <w:proofErr w:type="spellEnd"/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-методичними матеріалами щодо атестації педагогічних працівників.</w:t>
            </w:r>
          </w:p>
          <w:p w:rsidR="008302B5" w:rsidRPr="00483808" w:rsidRDefault="008302B5" w:rsidP="00E41031">
            <w:pPr>
              <w:widowControl w:val="0"/>
              <w:tabs>
                <w:tab w:val="left" w:pos="567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2.</w:t>
            </w: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Затвердження складу атестаційної комісії.</w:t>
            </w:r>
          </w:p>
          <w:p w:rsidR="008302B5" w:rsidRPr="00483808" w:rsidRDefault="008302B5" w:rsidP="00E41031">
            <w:pPr>
              <w:widowControl w:val="0"/>
              <w:tabs>
                <w:tab w:val="left" w:pos="1856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3. Про розподіл функціональних обов’язків між членами атестаційної комісії.</w:t>
            </w:r>
          </w:p>
          <w:p w:rsidR="008302B5" w:rsidRPr="00483808" w:rsidRDefault="008302B5" w:rsidP="00E41031">
            <w:pPr>
              <w:widowControl w:val="0"/>
              <w:tabs>
                <w:tab w:val="left" w:pos="1856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4.Затвердження плану проведення засідань атестаційної комісії І рівня на 2023/2024 навчальний рік.</w:t>
            </w:r>
          </w:p>
          <w:p w:rsidR="008302B5" w:rsidRPr="00483808" w:rsidRDefault="008302B5" w:rsidP="00E41031">
            <w:pPr>
              <w:widowControl w:val="0"/>
              <w:tabs>
                <w:tab w:val="left" w:pos="1861"/>
                <w:tab w:val="left" w:pos="3119"/>
              </w:tabs>
              <w:spacing w:after="244" w:line="276" w:lineRule="auto"/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5.Затвердження плану заходів з організації та проведення атестації педагогічних працівників атестаційною комісією І рівня у 2023/2024 навчальному році.</w:t>
            </w:r>
          </w:p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 Різне.</w:t>
            </w:r>
          </w:p>
        </w:tc>
        <w:tc>
          <w:tcPr>
            <w:tcW w:w="141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18.09. 2023</w:t>
            </w:r>
          </w:p>
        </w:tc>
        <w:tc>
          <w:tcPr>
            <w:tcW w:w="1650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</w:t>
            </w:r>
          </w:p>
        </w:tc>
        <w:tc>
          <w:tcPr>
            <w:tcW w:w="1185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302B5" w:rsidRPr="00483808" w:rsidTr="00E41031">
        <w:tc>
          <w:tcPr>
            <w:tcW w:w="118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8" w:type="dxa"/>
          </w:tcPr>
          <w:p w:rsidR="008302B5" w:rsidRPr="00483808" w:rsidRDefault="008302B5" w:rsidP="00E410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педагогічних працівників школи, які атестуються у 2023-2024 навчальному році </w:t>
            </w:r>
          </w:p>
          <w:p w:rsidR="008302B5" w:rsidRPr="00483808" w:rsidRDefault="008302B5" w:rsidP="00E4103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Про затвердження заходів з підготовки та проведення атестації педагогічних працівник у 2023-2024 навчальному році.</w:t>
            </w:r>
          </w:p>
          <w:p w:rsidR="008302B5" w:rsidRPr="00483808" w:rsidRDefault="008302B5" w:rsidP="00E41031">
            <w:pPr>
              <w:spacing w:line="29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Різне.</w:t>
            </w:r>
          </w:p>
        </w:tc>
        <w:tc>
          <w:tcPr>
            <w:tcW w:w="141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09.10. 2023</w:t>
            </w:r>
          </w:p>
        </w:tc>
        <w:tc>
          <w:tcPr>
            <w:tcW w:w="1650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 голова атестаційної комісії,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Шетеля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Н.М., секретар атестаційної комісії</w:t>
            </w:r>
          </w:p>
        </w:tc>
        <w:tc>
          <w:tcPr>
            <w:tcW w:w="1185" w:type="dxa"/>
          </w:tcPr>
          <w:p w:rsidR="008302B5" w:rsidRPr="00483808" w:rsidRDefault="008302B5" w:rsidP="00E41031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302B5" w:rsidRPr="00483808" w:rsidTr="00E41031">
        <w:tc>
          <w:tcPr>
            <w:tcW w:w="118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8" w:type="dxa"/>
          </w:tcPr>
          <w:p w:rsidR="008302B5" w:rsidRPr="00483808" w:rsidRDefault="008302B5" w:rsidP="00E41031">
            <w:pPr>
              <w:tabs>
                <w:tab w:val="left" w:pos="5892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</w:p>
          <w:p w:rsidR="008302B5" w:rsidRPr="00483808" w:rsidRDefault="008302B5" w:rsidP="00E41031">
            <w:pPr>
              <w:spacing w:line="29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 Різне</w:t>
            </w:r>
          </w:p>
        </w:tc>
        <w:tc>
          <w:tcPr>
            <w:tcW w:w="141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19.02.2024</w:t>
            </w:r>
          </w:p>
        </w:tc>
        <w:tc>
          <w:tcPr>
            <w:tcW w:w="1650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</w:t>
            </w:r>
          </w:p>
        </w:tc>
        <w:tc>
          <w:tcPr>
            <w:tcW w:w="1185" w:type="dxa"/>
          </w:tcPr>
          <w:p w:rsidR="008302B5" w:rsidRPr="00483808" w:rsidRDefault="008302B5" w:rsidP="00E41031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302B5" w:rsidRPr="00483808" w:rsidTr="00E41031">
        <w:tc>
          <w:tcPr>
            <w:tcW w:w="118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8" w:type="dxa"/>
          </w:tcPr>
          <w:p w:rsidR="008302B5" w:rsidRPr="00483808" w:rsidRDefault="008302B5" w:rsidP="00E41031">
            <w:pPr>
              <w:tabs>
                <w:tab w:val="left" w:pos="59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1.Розгляд списку педагогічних  працівників, які атестуються,  та затвердження порядку денного  підсумкового засідання АК.</w:t>
            </w:r>
          </w:p>
          <w:p w:rsidR="008302B5" w:rsidRPr="00483808" w:rsidRDefault="008302B5" w:rsidP="00E410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2.Про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 у 2024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2B5" w:rsidRPr="00483808" w:rsidRDefault="008302B5" w:rsidP="00E41031">
            <w:pPr>
              <w:tabs>
                <w:tab w:val="left" w:pos="1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Розгляд і ухвалення  атестаційних листів та  виконання попередніх рішень АК.</w:t>
            </w:r>
          </w:p>
          <w:p w:rsidR="008302B5" w:rsidRPr="00483808" w:rsidRDefault="008302B5" w:rsidP="00E41031">
            <w:pPr>
              <w:tabs>
                <w:tab w:val="left" w:pos="1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Вибори лічильної комісії.</w:t>
            </w:r>
          </w:p>
          <w:p w:rsidR="008302B5" w:rsidRPr="00483808" w:rsidRDefault="008302B5" w:rsidP="00E41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Різне.</w:t>
            </w:r>
          </w:p>
        </w:tc>
        <w:tc>
          <w:tcPr>
            <w:tcW w:w="1417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18.03. 2024</w:t>
            </w:r>
          </w:p>
        </w:tc>
        <w:tc>
          <w:tcPr>
            <w:tcW w:w="1650" w:type="dxa"/>
          </w:tcPr>
          <w:p w:rsidR="008302B5" w:rsidRPr="00483808" w:rsidRDefault="008302B5" w:rsidP="00E41031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комісії, члени атестаційної комісії</w:t>
            </w:r>
          </w:p>
        </w:tc>
        <w:tc>
          <w:tcPr>
            <w:tcW w:w="1185" w:type="dxa"/>
          </w:tcPr>
          <w:p w:rsidR="008302B5" w:rsidRPr="00483808" w:rsidRDefault="008302B5" w:rsidP="00E41031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8302B5" w:rsidRPr="00304819" w:rsidRDefault="008302B5" w:rsidP="008302B5">
      <w:pPr>
        <w:spacing w:after="0" w:line="276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8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302B5" w:rsidRPr="00304819" w:rsidRDefault="008302B5" w:rsidP="00830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Pr="00304819" w:rsidRDefault="008302B5" w:rsidP="0083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B5" w:rsidRDefault="008302B5" w:rsidP="008302B5"/>
    <w:p w:rsidR="00754917" w:rsidRDefault="00754917"/>
    <w:sectPr w:rsidR="00754917" w:rsidSect="007D18B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3C"/>
    <w:rsid w:val="0002131C"/>
    <w:rsid w:val="002069AE"/>
    <w:rsid w:val="00242D20"/>
    <w:rsid w:val="003E2EE4"/>
    <w:rsid w:val="00493229"/>
    <w:rsid w:val="004B67A7"/>
    <w:rsid w:val="00754917"/>
    <w:rsid w:val="007D18B5"/>
    <w:rsid w:val="007E609A"/>
    <w:rsid w:val="008302B5"/>
    <w:rsid w:val="009021BE"/>
    <w:rsid w:val="00981B06"/>
    <w:rsid w:val="00E7263C"/>
    <w:rsid w:val="00E72FE8"/>
    <w:rsid w:val="00ED158B"/>
    <w:rsid w:val="00F246ED"/>
    <w:rsid w:val="00F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7F1E"/>
  <w15:chartTrackingRefBased/>
  <w15:docId w15:val="{2182497D-B618-4390-8680-C823EEC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Таблица простая 21"/>
    <w:basedOn w:val="a1"/>
    <w:next w:val="2"/>
    <w:uiPriority w:val="42"/>
    <w:rsid w:val="008302B5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8302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302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Table Grid"/>
    <w:basedOn w:val="a1"/>
    <w:uiPriority w:val="39"/>
    <w:rsid w:val="0083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online.com.ua/documents/show/512398___710255" TargetMode="External"/><Relationship Id="rId4" Type="http://schemas.openxmlformats.org/officeDocument/2006/relationships/hyperlink" Target="https://zakononline.com.ua/documents/show/512398___71025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8570</Words>
  <Characters>4886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14</cp:revision>
  <cp:lastPrinted>2024-02-12T12:20:00Z</cp:lastPrinted>
  <dcterms:created xsi:type="dcterms:W3CDTF">2023-11-07T13:59:00Z</dcterms:created>
  <dcterms:modified xsi:type="dcterms:W3CDTF">2024-02-12T12:22:00Z</dcterms:modified>
</cp:coreProperties>
</file>