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88" w:rsidRPr="00E13888" w:rsidRDefault="00E13888" w:rsidP="00E13888">
      <w:pPr>
        <w:spacing w:after="0" w:line="240" w:lineRule="auto"/>
        <w:jc w:val="center"/>
        <w:rPr>
          <w:rFonts w:ascii="Times New Roman" w:eastAsia="Times New Roman" w:hAnsi="Times New Roman" w:cs="Times New Roman"/>
          <w:b/>
          <w:color w:val="000000" w:themeColor="text1"/>
          <w:kern w:val="0"/>
          <w:sz w:val="28"/>
          <w:szCs w:val="28"/>
          <w:lang w:eastAsia="ru-RU"/>
          <w14:ligatures w14:val="none"/>
        </w:rPr>
      </w:pPr>
      <w:r w:rsidRPr="00E13888">
        <w:rPr>
          <w:rFonts w:ascii="Times New Roman" w:eastAsia="Times New Roman" w:hAnsi="Times New Roman" w:cs="Times New Roman"/>
          <w:b/>
          <w:color w:val="000000" w:themeColor="text1"/>
          <w:kern w:val="0"/>
          <w:sz w:val="28"/>
          <w:szCs w:val="28"/>
          <w:lang w:eastAsia="ru-RU"/>
          <w14:ligatures w14:val="none"/>
        </w:rPr>
        <w:t>КОРОЛІВСЬКА СЕЛИЩНА РАДА</w:t>
      </w:r>
    </w:p>
    <w:p w:rsidR="00E13888" w:rsidRPr="00E13888" w:rsidRDefault="00E13888" w:rsidP="00E13888">
      <w:pPr>
        <w:spacing w:after="0" w:line="240" w:lineRule="auto"/>
        <w:jc w:val="center"/>
        <w:rPr>
          <w:rFonts w:ascii="Times New Roman" w:eastAsia="Times New Roman" w:hAnsi="Times New Roman" w:cs="Times New Roman"/>
          <w:b/>
          <w:color w:val="000000" w:themeColor="text1"/>
          <w:kern w:val="0"/>
          <w:sz w:val="28"/>
          <w:szCs w:val="28"/>
          <w:lang w:eastAsia="ru-RU"/>
          <w14:ligatures w14:val="none"/>
        </w:rPr>
      </w:pPr>
      <w:r w:rsidRPr="00E13888">
        <w:rPr>
          <w:rFonts w:ascii="Times New Roman" w:eastAsia="Times New Roman" w:hAnsi="Times New Roman" w:cs="Times New Roman"/>
          <w:b/>
          <w:color w:val="000000" w:themeColor="text1"/>
          <w:kern w:val="0"/>
          <w:sz w:val="28"/>
          <w:szCs w:val="28"/>
          <w:lang w:eastAsia="ru-RU"/>
          <w14:ligatures w14:val="none"/>
        </w:rPr>
        <w:t xml:space="preserve">КОРОЛІВСЬКИЙ ЗАКЛАД ЗАГАЛЬНОЇ </w:t>
      </w:r>
    </w:p>
    <w:p w:rsidR="00E13888" w:rsidRPr="00E13888" w:rsidRDefault="00E13888" w:rsidP="00E13888">
      <w:pPr>
        <w:spacing w:after="0" w:line="240" w:lineRule="auto"/>
        <w:jc w:val="center"/>
        <w:rPr>
          <w:rFonts w:ascii="Times New Roman" w:eastAsia="Times New Roman" w:hAnsi="Times New Roman" w:cs="Times New Roman"/>
          <w:b/>
          <w:color w:val="000000" w:themeColor="text1"/>
          <w:kern w:val="0"/>
          <w:sz w:val="28"/>
          <w:szCs w:val="28"/>
          <w:lang w:eastAsia="ru-RU"/>
          <w14:ligatures w14:val="none"/>
        </w:rPr>
      </w:pPr>
      <w:r w:rsidRPr="00E13888">
        <w:rPr>
          <w:rFonts w:ascii="Times New Roman" w:eastAsia="Times New Roman" w:hAnsi="Times New Roman" w:cs="Times New Roman"/>
          <w:b/>
          <w:color w:val="000000" w:themeColor="text1"/>
          <w:kern w:val="0"/>
          <w:sz w:val="28"/>
          <w:szCs w:val="28"/>
          <w:lang w:eastAsia="ru-RU"/>
          <w14:ligatures w14:val="none"/>
        </w:rPr>
        <w:t>СЕРЕДНЬОЇ ОСВІТИ І-ІІІ СТУПЕНІВ №2</w:t>
      </w:r>
    </w:p>
    <w:p w:rsidR="00E13888" w:rsidRPr="00E13888" w:rsidRDefault="00E13888" w:rsidP="00E13888">
      <w:pPr>
        <w:spacing w:after="0" w:line="240" w:lineRule="auto"/>
        <w:jc w:val="center"/>
        <w:rPr>
          <w:rFonts w:ascii="Times New Roman" w:eastAsia="Times New Roman" w:hAnsi="Times New Roman" w:cs="Times New Roman"/>
          <w:b/>
          <w:color w:val="000000" w:themeColor="text1"/>
          <w:kern w:val="0"/>
          <w:sz w:val="28"/>
          <w:szCs w:val="28"/>
          <w:lang w:eastAsia="ru-RU"/>
          <w14:ligatures w14:val="none"/>
        </w:rPr>
      </w:pPr>
    </w:p>
    <w:p w:rsidR="00E13888" w:rsidRPr="00E13888" w:rsidRDefault="00E13888" w:rsidP="00E13888">
      <w:pPr>
        <w:spacing w:after="0" w:line="240" w:lineRule="auto"/>
        <w:jc w:val="center"/>
        <w:rPr>
          <w:rFonts w:ascii="Times New Roman" w:eastAsia="Times New Roman" w:hAnsi="Times New Roman" w:cs="Times New Roman"/>
          <w:b/>
          <w:color w:val="000000" w:themeColor="text1"/>
          <w:kern w:val="0"/>
          <w:sz w:val="28"/>
          <w:szCs w:val="28"/>
          <w:lang w:eastAsia="ru-RU"/>
          <w14:ligatures w14:val="none"/>
        </w:rPr>
      </w:pPr>
      <w:r w:rsidRPr="00E13888">
        <w:rPr>
          <w:rFonts w:ascii="Times New Roman" w:eastAsia="Times New Roman" w:hAnsi="Times New Roman" w:cs="Times New Roman"/>
          <w:b/>
          <w:color w:val="000000" w:themeColor="text1"/>
          <w:kern w:val="0"/>
          <w:sz w:val="28"/>
          <w:szCs w:val="28"/>
          <w:lang w:eastAsia="ru-RU"/>
          <w14:ligatures w14:val="none"/>
        </w:rPr>
        <w:t>Н А К А З</w:t>
      </w:r>
    </w:p>
    <w:p w:rsidR="00E13888" w:rsidRPr="00E13888" w:rsidRDefault="00E13888" w:rsidP="00E13888">
      <w:pPr>
        <w:spacing w:after="0" w:line="240" w:lineRule="auto"/>
        <w:jc w:val="center"/>
        <w:rPr>
          <w:rFonts w:ascii="Times New Roman" w:eastAsia="Times New Roman" w:hAnsi="Times New Roman" w:cs="Times New Roman"/>
          <w:b/>
          <w:color w:val="000000" w:themeColor="text1"/>
          <w:kern w:val="0"/>
          <w:sz w:val="28"/>
          <w:szCs w:val="28"/>
          <w:lang w:eastAsia="ru-RU"/>
          <w14:ligatures w14:val="none"/>
        </w:rPr>
      </w:pPr>
    </w:p>
    <w:p w:rsidR="00E13888" w:rsidRPr="00E13888" w:rsidRDefault="00E13888" w:rsidP="00E13888">
      <w:pPr>
        <w:spacing w:after="0" w:line="240" w:lineRule="auto"/>
        <w:jc w:val="both"/>
        <w:rPr>
          <w:rFonts w:ascii="Times New Roman" w:eastAsia="Times New Roman" w:hAnsi="Times New Roman" w:cs="Times New Roman"/>
          <w:b/>
          <w:color w:val="000000" w:themeColor="text1"/>
          <w:kern w:val="0"/>
          <w:sz w:val="28"/>
          <w:szCs w:val="28"/>
          <w:lang w:eastAsia="ru-RU"/>
          <w14:ligatures w14:val="none"/>
        </w:rPr>
      </w:pPr>
      <w:r w:rsidRPr="00825440">
        <w:rPr>
          <w:rFonts w:ascii="Times New Roman" w:eastAsia="Times New Roman" w:hAnsi="Times New Roman" w:cs="Times New Roman"/>
          <w:b/>
          <w:color w:val="000000" w:themeColor="text1"/>
          <w:kern w:val="0"/>
          <w:sz w:val="28"/>
          <w:szCs w:val="28"/>
          <w:lang w:eastAsia="ru-RU"/>
          <w14:ligatures w14:val="none"/>
        </w:rPr>
        <w:t>12.02.2025</w:t>
      </w:r>
      <w:r w:rsidRPr="00E13888">
        <w:rPr>
          <w:rFonts w:ascii="Times New Roman" w:eastAsia="Times New Roman" w:hAnsi="Times New Roman" w:cs="Times New Roman"/>
          <w:b/>
          <w:color w:val="000000" w:themeColor="text1"/>
          <w:kern w:val="0"/>
          <w:sz w:val="28"/>
          <w:szCs w:val="28"/>
          <w:lang w:eastAsia="ru-RU"/>
          <w14:ligatures w14:val="none"/>
        </w:rPr>
        <w:t xml:space="preserve"> р.                                 с-ще Королево                                             №</w:t>
      </w:r>
      <w:r w:rsidRPr="00825440">
        <w:rPr>
          <w:rFonts w:ascii="Times New Roman" w:eastAsia="Times New Roman" w:hAnsi="Times New Roman" w:cs="Times New Roman"/>
          <w:b/>
          <w:color w:val="000000" w:themeColor="text1"/>
          <w:kern w:val="0"/>
          <w:sz w:val="28"/>
          <w:szCs w:val="28"/>
          <w:lang w:eastAsia="ru-RU"/>
          <w14:ligatures w14:val="none"/>
        </w:rPr>
        <w:t xml:space="preserve"> 21</w:t>
      </w:r>
    </w:p>
    <w:p w:rsidR="00E13888" w:rsidRPr="00E13888" w:rsidRDefault="00E13888" w:rsidP="00E13888">
      <w:pPr>
        <w:spacing w:after="0" w:line="240" w:lineRule="auto"/>
        <w:jc w:val="center"/>
        <w:rPr>
          <w:rFonts w:ascii="Times New Roman" w:eastAsia="Times New Roman" w:hAnsi="Times New Roman" w:cs="Times New Roman"/>
          <w:b/>
          <w:color w:val="000000" w:themeColor="text1"/>
          <w:kern w:val="0"/>
          <w:sz w:val="28"/>
          <w:szCs w:val="28"/>
          <w:lang w:eastAsia="ru-RU"/>
          <w14:ligatures w14:val="none"/>
        </w:rPr>
      </w:pPr>
      <w:r w:rsidRPr="00E13888">
        <w:rPr>
          <w:rFonts w:ascii="Times New Roman" w:eastAsia="Times New Roman" w:hAnsi="Times New Roman" w:cs="Times New Roman"/>
          <w:b/>
          <w:color w:val="000000" w:themeColor="text1"/>
          <w:kern w:val="0"/>
          <w:sz w:val="28"/>
          <w:szCs w:val="28"/>
          <w:lang w:eastAsia="ru-RU"/>
          <w14:ligatures w14:val="none"/>
        </w:rPr>
        <w:t xml:space="preserve"> </w:t>
      </w:r>
    </w:p>
    <w:p w:rsidR="00E13888" w:rsidRPr="00825440" w:rsidRDefault="00E13888" w:rsidP="00E13888">
      <w:pPr>
        <w:rPr>
          <w:rFonts w:ascii="Times New Roman" w:hAnsi="Times New Roman" w:cs="Times New Roman"/>
          <w:b/>
          <w:color w:val="000000" w:themeColor="text1"/>
          <w:sz w:val="28"/>
          <w:szCs w:val="28"/>
        </w:rPr>
      </w:pPr>
    </w:p>
    <w:p w:rsidR="00E13888" w:rsidRPr="00825440" w:rsidRDefault="00E13888" w:rsidP="00E13888">
      <w:pPr>
        <w:spacing w:after="0" w:line="276" w:lineRule="auto"/>
        <w:rPr>
          <w:rFonts w:ascii="Times New Roman" w:hAnsi="Times New Roman" w:cs="Times New Roman"/>
          <w:b/>
          <w:color w:val="000000" w:themeColor="text1"/>
          <w:sz w:val="28"/>
          <w:szCs w:val="28"/>
        </w:rPr>
      </w:pPr>
      <w:r w:rsidRPr="00825440">
        <w:rPr>
          <w:rFonts w:ascii="Times New Roman" w:hAnsi="Times New Roman" w:cs="Times New Roman"/>
          <w:b/>
          <w:color w:val="000000" w:themeColor="text1"/>
          <w:sz w:val="28"/>
          <w:szCs w:val="28"/>
        </w:rPr>
        <w:t>Про підсумки профілактичної роботи з питань</w:t>
      </w:r>
    </w:p>
    <w:p w:rsidR="00E13888" w:rsidRPr="00825440" w:rsidRDefault="00E13888" w:rsidP="00E13888">
      <w:pPr>
        <w:spacing w:after="0" w:line="276" w:lineRule="auto"/>
        <w:rPr>
          <w:rFonts w:ascii="Times New Roman" w:hAnsi="Times New Roman" w:cs="Times New Roman"/>
          <w:b/>
          <w:color w:val="000000" w:themeColor="text1"/>
          <w:sz w:val="28"/>
          <w:szCs w:val="28"/>
        </w:rPr>
      </w:pPr>
      <w:r w:rsidRPr="00825440">
        <w:rPr>
          <w:rFonts w:ascii="Times New Roman" w:hAnsi="Times New Roman" w:cs="Times New Roman"/>
          <w:b/>
          <w:color w:val="000000" w:themeColor="text1"/>
          <w:sz w:val="28"/>
          <w:szCs w:val="28"/>
        </w:rPr>
        <w:t xml:space="preserve">запобігання всім видам дитячого травматизму </w:t>
      </w:r>
      <w:r w:rsidRPr="00825440">
        <w:rPr>
          <w:rFonts w:ascii="Times New Roman" w:hAnsi="Times New Roman" w:cs="Times New Roman"/>
          <w:b/>
          <w:color w:val="000000" w:themeColor="text1"/>
          <w:sz w:val="28"/>
          <w:szCs w:val="28"/>
        </w:rPr>
        <w:t xml:space="preserve">у 2024 році </w:t>
      </w:r>
    </w:p>
    <w:p w:rsidR="00B85970" w:rsidRPr="00825440" w:rsidRDefault="00B85970" w:rsidP="00E13888">
      <w:pPr>
        <w:spacing w:after="0" w:line="276" w:lineRule="auto"/>
        <w:rPr>
          <w:rFonts w:ascii="Times New Roman" w:hAnsi="Times New Roman" w:cs="Times New Roman"/>
          <w:color w:val="000000" w:themeColor="text1"/>
          <w:sz w:val="28"/>
          <w:szCs w:val="28"/>
        </w:rPr>
      </w:pPr>
    </w:p>
    <w:p w:rsidR="00E13888" w:rsidRPr="00825440" w:rsidRDefault="00E13888" w:rsidP="0034420D">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Згідно з планом роботи закладу, з метою забезпечення реалізації державної політики в галузі охорони дитинства,  проведено аналіз стану профілактичної роботи з питань охорони життя і здоров’я учнів та запобігання всім видам дитячого травматизму у закладі за 2024 рік. </w:t>
      </w:r>
    </w:p>
    <w:p w:rsidR="00E13888" w:rsidRPr="00825440" w:rsidRDefault="00E13888" w:rsidP="0034420D">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Робота щодо профілактики дитячого травматизму в школі організована відповідно до законів України «Про освіту», «Про загальну середню освіту», «Про охорону дитинства», «Про дорожній рух», «Про пожежну безпеку», Положення про порядок розслідування нещасних випадків, що сталися під час освітнього  процесу в навчальних закладах, затвердженого наказом Міністерства освіти і науки України від 31.08.2001 № 616 (із змінами), зареєстрованого в Міністерстві юстиції України 28.12.2001 за № 1093/6284, Положення про організацію роботи з охорони праці учасників навчально-виховного процесу в установах і навчальних закладах, затвердженого наказом Міністерства освіти і науки України від 01.08.2001 № 563 (із змінами), зареєстрованого в Міністерстві юстиції України 20.11.2001 за № 969/6160, план</w:t>
      </w:r>
      <w:r w:rsidR="00E90E90" w:rsidRPr="00825440">
        <w:rPr>
          <w:rFonts w:ascii="Times New Roman" w:hAnsi="Times New Roman" w:cs="Times New Roman"/>
          <w:color w:val="000000" w:themeColor="text1"/>
          <w:sz w:val="28"/>
          <w:szCs w:val="28"/>
        </w:rPr>
        <w:t>ів</w:t>
      </w:r>
      <w:r w:rsidRPr="00825440">
        <w:rPr>
          <w:rFonts w:ascii="Times New Roman" w:hAnsi="Times New Roman" w:cs="Times New Roman"/>
          <w:color w:val="000000" w:themeColor="text1"/>
          <w:sz w:val="28"/>
          <w:szCs w:val="28"/>
        </w:rPr>
        <w:t xml:space="preserve"> роботи школи  на 2023/2024</w:t>
      </w:r>
      <w:r w:rsidR="00E90E90" w:rsidRPr="00825440">
        <w:rPr>
          <w:rFonts w:ascii="Times New Roman" w:hAnsi="Times New Roman" w:cs="Times New Roman"/>
          <w:color w:val="000000" w:themeColor="text1"/>
          <w:sz w:val="28"/>
          <w:szCs w:val="28"/>
        </w:rPr>
        <w:t xml:space="preserve"> та 2024/2025 </w:t>
      </w:r>
      <w:r w:rsidRPr="00825440">
        <w:rPr>
          <w:rFonts w:ascii="Times New Roman" w:hAnsi="Times New Roman" w:cs="Times New Roman"/>
          <w:color w:val="000000" w:themeColor="text1"/>
          <w:sz w:val="28"/>
          <w:szCs w:val="28"/>
        </w:rPr>
        <w:t>навчальн</w:t>
      </w:r>
      <w:r w:rsidR="00E90E90" w:rsidRPr="00825440">
        <w:rPr>
          <w:rFonts w:ascii="Times New Roman" w:hAnsi="Times New Roman" w:cs="Times New Roman"/>
          <w:color w:val="000000" w:themeColor="text1"/>
          <w:sz w:val="28"/>
          <w:szCs w:val="28"/>
        </w:rPr>
        <w:t xml:space="preserve">і роки. </w:t>
      </w:r>
      <w:r w:rsidRPr="00825440">
        <w:rPr>
          <w:rFonts w:ascii="Times New Roman" w:hAnsi="Times New Roman" w:cs="Times New Roman"/>
          <w:color w:val="000000" w:themeColor="text1"/>
          <w:sz w:val="28"/>
          <w:szCs w:val="28"/>
        </w:rPr>
        <w:t xml:space="preserve"> та з метою запобігання усім видам дитячого травматизму серед здобувачів освіти школи  під час організації освітнього процесу.</w:t>
      </w:r>
    </w:p>
    <w:p w:rsidR="00E90E90" w:rsidRPr="00825440" w:rsidRDefault="00E90E90" w:rsidP="00E90E90">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Робота була направлена на попередження всіх видів дитячого травматизму, формування у вихованців навичок безпечної поведінки, здорового способу життя. Адміністрацією закладу здійснювався контроль за виконанням нормативних документів із запобігання дитячого травматизму, збереження життя та здоров’я учнів, створення безпечних умов для учасників освітнього процесу.</w:t>
      </w:r>
    </w:p>
    <w:p w:rsidR="00E90E90" w:rsidRPr="00825440" w:rsidRDefault="00E90E90" w:rsidP="00E90E90">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У відповідності до вимог ведеться шкільна документація з питань безпеки життєдіяльності і запобігання дитячому травматизму. Впродовж року видані накази з питань запобігання усім видам дитячого травматизму та безпеки життєдіяльності учасн</w:t>
      </w:r>
      <w:r w:rsidR="00642DCA" w:rsidRPr="00825440">
        <w:rPr>
          <w:rFonts w:ascii="Times New Roman" w:hAnsi="Times New Roman" w:cs="Times New Roman"/>
          <w:color w:val="000000" w:themeColor="text1"/>
          <w:sz w:val="28"/>
          <w:szCs w:val="28"/>
        </w:rPr>
        <w:t xml:space="preserve">иків освітнього процесу, а саме : </w:t>
      </w:r>
      <w:r w:rsidRPr="00825440">
        <w:rPr>
          <w:rFonts w:ascii="Times New Roman" w:hAnsi="Times New Roman" w:cs="Times New Roman"/>
          <w:color w:val="000000" w:themeColor="text1"/>
          <w:sz w:val="28"/>
          <w:szCs w:val="28"/>
        </w:rPr>
        <w:t xml:space="preserve"> № 41-г від 20.08.2024 Про організацію роботи з охорони праці, безпеки життєдіяльності та </w:t>
      </w:r>
      <w:r w:rsidRPr="00825440">
        <w:rPr>
          <w:rFonts w:ascii="Times New Roman" w:hAnsi="Times New Roman" w:cs="Times New Roman"/>
          <w:color w:val="000000" w:themeColor="text1"/>
          <w:sz w:val="28"/>
          <w:szCs w:val="28"/>
        </w:rPr>
        <w:lastRenderedPageBreak/>
        <w:t xml:space="preserve">призначення відповідальних у 2024/2025 </w:t>
      </w:r>
      <w:proofErr w:type="spellStart"/>
      <w:r w:rsidRPr="00825440">
        <w:rPr>
          <w:rFonts w:ascii="Times New Roman" w:hAnsi="Times New Roman" w:cs="Times New Roman"/>
          <w:color w:val="000000" w:themeColor="text1"/>
          <w:sz w:val="28"/>
          <w:szCs w:val="28"/>
        </w:rPr>
        <w:t>н.р</w:t>
      </w:r>
      <w:proofErr w:type="spellEnd"/>
      <w:r w:rsidRPr="00825440">
        <w:rPr>
          <w:rFonts w:ascii="Times New Roman" w:hAnsi="Times New Roman" w:cs="Times New Roman"/>
          <w:color w:val="000000" w:themeColor="text1"/>
          <w:sz w:val="28"/>
          <w:szCs w:val="28"/>
        </w:rPr>
        <w:t xml:space="preserve">.», </w:t>
      </w:r>
      <w:r w:rsidR="00642DCA" w:rsidRPr="00825440">
        <w:rPr>
          <w:rFonts w:ascii="Times New Roman" w:hAnsi="Times New Roman" w:cs="Times New Roman"/>
          <w:color w:val="000000" w:themeColor="text1"/>
          <w:sz w:val="28"/>
          <w:szCs w:val="28"/>
        </w:rPr>
        <w:t xml:space="preserve">  № 52-г від 02.09.2024 р. «Про організацію роботи з безпеки дорожнього руху у 2024/2025 </w:t>
      </w:r>
      <w:proofErr w:type="spellStart"/>
      <w:r w:rsidR="00642DCA" w:rsidRPr="00825440">
        <w:rPr>
          <w:rFonts w:ascii="Times New Roman" w:hAnsi="Times New Roman" w:cs="Times New Roman"/>
          <w:color w:val="000000" w:themeColor="text1"/>
          <w:sz w:val="28"/>
          <w:szCs w:val="28"/>
        </w:rPr>
        <w:t>н.р</w:t>
      </w:r>
      <w:proofErr w:type="spellEnd"/>
      <w:r w:rsidR="00642DCA" w:rsidRPr="00825440">
        <w:rPr>
          <w:rFonts w:ascii="Times New Roman" w:hAnsi="Times New Roman" w:cs="Times New Roman"/>
          <w:color w:val="000000" w:themeColor="text1"/>
          <w:sz w:val="28"/>
          <w:szCs w:val="28"/>
        </w:rPr>
        <w:t xml:space="preserve">.», № 56-г від 02.09.2024 «Про запобігання нещасних випадків з учнями у 2024/2025 </w:t>
      </w:r>
      <w:proofErr w:type="spellStart"/>
      <w:r w:rsidR="00642DCA" w:rsidRPr="00825440">
        <w:rPr>
          <w:rFonts w:ascii="Times New Roman" w:hAnsi="Times New Roman" w:cs="Times New Roman"/>
          <w:color w:val="000000" w:themeColor="text1"/>
          <w:sz w:val="28"/>
          <w:szCs w:val="28"/>
        </w:rPr>
        <w:t>н.р</w:t>
      </w:r>
      <w:proofErr w:type="spellEnd"/>
      <w:r w:rsidR="00642DCA" w:rsidRPr="00825440">
        <w:rPr>
          <w:rFonts w:ascii="Times New Roman" w:hAnsi="Times New Roman" w:cs="Times New Roman"/>
          <w:color w:val="000000" w:themeColor="text1"/>
          <w:sz w:val="28"/>
          <w:szCs w:val="28"/>
        </w:rPr>
        <w:t xml:space="preserve">.», </w:t>
      </w:r>
      <w:r w:rsidR="00FE6187" w:rsidRPr="00825440">
        <w:rPr>
          <w:rFonts w:ascii="Times New Roman" w:hAnsi="Times New Roman" w:cs="Times New Roman"/>
          <w:color w:val="000000" w:themeColor="text1"/>
          <w:sz w:val="28"/>
          <w:szCs w:val="28"/>
        </w:rPr>
        <w:t>№88 від 30.08.2024р «П</w:t>
      </w:r>
      <w:r w:rsidR="00FE6187" w:rsidRPr="00825440">
        <w:rPr>
          <w:rFonts w:ascii="Times New Roman" w:hAnsi="Times New Roman" w:cs="Times New Roman"/>
          <w:color w:val="000000" w:themeColor="text1"/>
          <w:sz w:val="28"/>
          <w:szCs w:val="28"/>
        </w:rPr>
        <w:t>ро організацію роботи з безпеки дорожнього руху, попередження  дорожньо-транспортного травматизму серед учнів та проведення місячника «Увага! Діти на дорозі!» у 2024/2025 навчальному році</w:t>
      </w:r>
      <w:r w:rsidR="00FE6187" w:rsidRPr="00825440">
        <w:rPr>
          <w:rFonts w:ascii="Times New Roman" w:hAnsi="Times New Roman" w:cs="Times New Roman"/>
          <w:color w:val="000000" w:themeColor="text1"/>
          <w:sz w:val="28"/>
          <w:szCs w:val="28"/>
        </w:rPr>
        <w:t xml:space="preserve">», № 97 від 02.09.2024 р. «Про організацію чергування у закладі у 2024/2025 </w:t>
      </w:r>
      <w:proofErr w:type="spellStart"/>
      <w:r w:rsidR="00FE6187" w:rsidRPr="00825440">
        <w:rPr>
          <w:rFonts w:ascii="Times New Roman" w:hAnsi="Times New Roman" w:cs="Times New Roman"/>
          <w:color w:val="000000" w:themeColor="text1"/>
          <w:sz w:val="28"/>
          <w:szCs w:val="28"/>
        </w:rPr>
        <w:t>н.р</w:t>
      </w:r>
      <w:proofErr w:type="spellEnd"/>
      <w:r w:rsidR="00FE6187" w:rsidRPr="00825440">
        <w:rPr>
          <w:rFonts w:ascii="Times New Roman" w:hAnsi="Times New Roman" w:cs="Times New Roman"/>
          <w:color w:val="000000" w:themeColor="text1"/>
          <w:sz w:val="28"/>
          <w:szCs w:val="28"/>
        </w:rPr>
        <w:t xml:space="preserve">.», № 107 від 05.09.2024 р. «Про проведення у закладі тижня здорового способу життя». </w:t>
      </w:r>
    </w:p>
    <w:p w:rsidR="00387ADC" w:rsidRPr="00825440" w:rsidRDefault="00FE6187" w:rsidP="00FE6187">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У школі  існує система роботи з попередження дитячого травматизму, яка складається з низки цільових виховних заходів, організації тематичних тижнів, розробки різноманітних Інструкцій, Пам’яток, Правил безпеки життєдіяльності, з оновлення та поповнення матеріалами інформаційних «Куточків безпеки», проведення цільових, позапланових інструктажів. </w:t>
      </w:r>
    </w:p>
    <w:p w:rsidR="00387ADC" w:rsidRPr="00825440" w:rsidRDefault="00387ADC" w:rsidP="00387ADC">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Розроблено інструкції з охорони праці, техніки безпеки, </w:t>
      </w:r>
      <w:r w:rsidRPr="00825440">
        <w:rPr>
          <w:rFonts w:ascii="Times New Roman" w:hAnsi="Times New Roman" w:cs="Times New Roman"/>
          <w:color w:val="000000" w:themeColor="text1"/>
          <w:sz w:val="28"/>
          <w:szCs w:val="28"/>
        </w:rPr>
        <w:t xml:space="preserve">систематично </w:t>
      </w:r>
      <w:r w:rsidRPr="00825440">
        <w:rPr>
          <w:rFonts w:ascii="Times New Roman" w:hAnsi="Times New Roman" w:cs="Times New Roman"/>
          <w:color w:val="000000" w:themeColor="text1"/>
          <w:sz w:val="28"/>
          <w:szCs w:val="28"/>
        </w:rPr>
        <w:t xml:space="preserve">відповідні журнали. Заклад забезпечений вогнегасниками. </w:t>
      </w:r>
    </w:p>
    <w:p w:rsidR="00387ADC" w:rsidRPr="00825440" w:rsidRDefault="00387ADC" w:rsidP="00387ADC">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На постійному контролі перебувають такі питання як проведення інструктажів з учнями та працівниками з питань безпеки життєдіяльності, приведення у відповідність до вимог Державних нормативних актів документації з охорони праці. </w:t>
      </w:r>
    </w:p>
    <w:p w:rsidR="00387ADC" w:rsidRPr="00825440" w:rsidRDefault="00387ADC" w:rsidP="00387ADC">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Увага приділяється формуванню здорового способу життя і навичок безпечної поведінки. У планах роботи класних керівників відображена тематика бесід із запобігання всіх видів дитячого травматизму. За єдиною тематикою з питань безпеки життєдіяльності з відповідними записами в класних журналах проводили класні керівники години спілкування. З учнями, які були відсутні під час занять, проведено індивідуальні бесіди, факт проведення яких також зафіксовано в </w:t>
      </w:r>
      <w:r w:rsidRPr="00825440">
        <w:rPr>
          <w:rFonts w:ascii="Times New Roman" w:hAnsi="Times New Roman" w:cs="Times New Roman"/>
          <w:color w:val="000000" w:themeColor="text1"/>
          <w:sz w:val="28"/>
          <w:szCs w:val="28"/>
        </w:rPr>
        <w:t>класних</w:t>
      </w:r>
      <w:r w:rsidRPr="00825440">
        <w:rPr>
          <w:rFonts w:ascii="Times New Roman" w:hAnsi="Times New Roman" w:cs="Times New Roman"/>
          <w:color w:val="000000" w:themeColor="text1"/>
          <w:sz w:val="28"/>
          <w:szCs w:val="28"/>
        </w:rPr>
        <w:t xml:space="preserve"> журнал</w:t>
      </w:r>
      <w:r w:rsidRPr="00825440">
        <w:rPr>
          <w:rFonts w:ascii="Times New Roman" w:hAnsi="Times New Roman" w:cs="Times New Roman"/>
          <w:color w:val="000000" w:themeColor="text1"/>
          <w:sz w:val="28"/>
          <w:szCs w:val="28"/>
        </w:rPr>
        <w:t>ах</w:t>
      </w:r>
      <w:r w:rsidRPr="00825440">
        <w:rPr>
          <w:rFonts w:ascii="Times New Roman" w:hAnsi="Times New Roman" w:cs="Times New Roman"/>
          <w:color w:val="000000" w:themeColor="text1"/>
          <w:sz w:val="28"/>
          <w:szCs w:val="28"/>
        </w:rPr>
        <w:t xml:space="preserve">. </w:t>
      </w:r>
    </w:p>
    <w:p w:rsidR="00387ADC" w:rsidRPr="00825440" w:rsidRDefault="00387ADC" w:rsidP="00387ADC">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Окрім того, з  вересня 2023 року з усіма  учасниками освітнього процесу проводяться  інструктажі, затверджені Наказом № 36 від 31.08.2022 року «Про затвердження інструкцій та правил під час воєнного стану».  </w:t>
      </w:r>
    </w:p>
    <w:p w:rsidR="00387ADC" w:rsidRPr="00825440" w:rsidRDefault="00387ADC" w:rsidP="00387ADC">
      <w:pPr>
        <w:spacing w:after="0" w:line="276" w:lineRule="auto"/>
        <w:ind w:firstLine="709"/>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З метою попередження травматизму, у вересні відпрацьований механізми оперативних дії працівників закладу освіти під час сигналу тривоги, відвідування укриття та проведені відповідні бесіди та інструктажі, організовано чергування педагогічних працівників.</w:t>
      </w:r>
    </w:p>
    <w:p w:rsidR="00876505" w:rsidRPr="00825440" w:rsidRDefault="00387ADC" w:rsidP="00825440">
      <w:pPr>
        <w:spacing w:after="0" w:line="276" w:lineRule="auto"/>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Напередодні канікул з учнями проводилися комплексні бесіди з у</w:t>
      </w:r>
      <w:r w:rsidRPr="00825440">
        <w:rPr>
          <w:rFonts w:ascii="Times New Roman" w:hAnsi="Times New Roman" w:cs="Times New Roman"/>
          <w:color w:val="000000" w:themeColor="text1"/>
          <w:sz w:val="28"/>
          <w:szCs w:val="28"/>
        </w:rPr>
        <w:t>сіх видів дитячого травматизму.</w:t>
      </w:r>
      <w:r w:rsidRPr="00825440">
        <w:rPr>
          <w:rFonts w:ascii="Times New Roman" w:hAnsi="Times New Roman" w:cs="Times New Roman"/>
          <w:color w:val="000000" w:themeColor="text1"/>
          <w:sz w:val="28"/>
          <w:szCs w:val="28"/>
        </w:rPr>
        <w:t xml:space="preserve"> </w:t>
      </w:r>
      <w:r w:rsidR="00876505" w:rsidRPr="00825440">
        <w:rPr>
          <w:rFonts w:ascii="Times New Roman" w:hAnsi="Times New Roman" w:cs="Times New Roman"/>
          <w:color w:val="000000" w:themeColor="text1"/>
          <w:sz w:val="28"/>
          <w:szCs w:val="28"/>
        </w:rPr>
        <w:t>П</w:t>
      </w:r>
      <w:r w:rsidR="00876505" w:rsidRPr="00825440">
        <w:rPr>
          <w:rFonts w:ascii="Times New Roman" w:hAnsi="Times New Roman" w:cs="Times New Roman"/>
          <w:color w:val="000000" w:themeColor="text1"/>
          <w:sz w:val="28"/>
          <w:szCs w:val="28"/>
        </w:rPr>
        <w:t>ри організації екскурсій, туристичних подорожей педагогічні</w:t>
      </w:r>
      <w:r w:rsidR="00876505" w:rsidRPr="00825440">
        <w:rPr>
          <w:rFonts w:ascii="Times New Roman" w:hAnsi="Times New Roman" w:cs="Times New Roman"/>
          <w:color w:val="000000" w:themeColor="text1"/>
          <w:sz w:val="28"/>
          <w:szCs w:val="28"/>
        </w:rPr>
        <w:t xml:space="preserve"> </w:t>
      </w:r>
      <w:r w:rsidR="00876505" w:rsidRPr="00825440">
        <w:rPr>
          <w:rFonts w:ascii="Times New Roman" w:hAnsi="Times New Roman" w:cs="Times New Roman"/>
          <w:color w:val="000000" w:themeColor="text1"/>
          <w:sz w:val="28"/>
          <w:szCs w:val="28"/>
        </w:rPr>
        <w:t>працівники дотримуються вимог Інструкції щодо організації та проведення</w:t>
      </w:r>
      <w:r w:rsidR="00876505" w:rsidRPr="00825440">
        <w:rPr>
          <w:rFonts w:ascii="Times New Roman" w:hAnsi="Times New Roman" w:cs="Times New Roman"/>
          <w:color w:val="000000" w:themeColor="text1"/>
          <w:sz w:val="28"/>
          <w:szCs w:val="28"/>
        </w:rPr>
        <w:t xml:space="preserve"> </w:t>
      </w:r>
      <w:r w:rsidR="00876505" w:rsidRPr="00825440">
        <w:rPr>
          <w:rFonts w:ascii="Times New Roman" w:hAnsi="Times New Roman" w:cs="Times New Roman"/>
          <w:color w:val="000000" w:themeColor="text1"/>
          <w:sz w:val="28"/>
          <w:szCs w:val="28"/>
        </w:rPr>
        <w:t>екскурсій і подорожей з учнівською та студентською молоддю,</w:t>
      </w:r>
      <w:r w:rsidR="00876505" w:rsidRPr="00825440">
        <w:rPr>
          <w:rFonts w:ascii="Times New Roman" w:hAnsi="Times New Roman" w:cs="Times New Roman"/>
          <w:color w:val="000000" w:themeColor="text1"/>
          <w:sz w:val="28"/>
          <w:szCs w:val="28"/>
        </w:rPr>
        <w:t xml:space="preserve"> </w:t>
      </w:r>
      <w:r w:rsidR="00876505" w:rsidRPr="00825440">
        <w:rPr>
          <w:rFonts w:ascii="Times New Roman" w:hAnsi="Times New Roman" w:cs="Times New Roman"/>
          <w:color w:val="000000" w:themeColor="text1"/>
          <w:sz w:val="28"/>
          <w:szCs w:val="28"/>
        </w:rPr>
        <w:t>затвердженої наказом Міністерства освіти і науки України від 02.10.2014 №1124, зареєстрованого в Міністерстві юстиції України від 27.10.2014 за №1341/26118.</w:t>
      </w:r>
      <w:r w:rsidR="00876505" w:rsidRPr="00825440">
        <w:rPr>
          <w:rFonts w:ascii="Times New Roman" w:hAnsi="Times New Roman" w:cs="Times New Roman"/>
          <w:color w:val="000000" w:themeColor="text1"/>
          <w:sz w:val="28"/>
          <w:szCs w:val="28"/>
        </w:rPr>
        <w:cr/>
      </w:r>
      <w:r w:rsidR="00876505" w:rsidRPr="00825440">
        <w:rPr>
          <w:rFonts w:ascii="Times New Roman" w:hAnsi="Times New Roman" w:cs="Times New Roman"/>
          <w:color w:val="000000" w:themeColor="text1"/>
          <w:sz w:val="28"/>
          <w:szCs w:val="28"/>
        </w:rPr>
        <w:lastRenderedPageBreak/>
        <w:t xml:space="preserve"> </w:t>
      </w:r>
      <w:r w:rsidR="00876505" w:rsidRPr="00825440">
        <w:rPr>
          <w:rFonts w:ascii="Times New Roman" w:hAnsi="Times New Roman" w:cs="Times New Roman"/>
          <w:color w:val="000000" w:themeColor="text1"/>
          <w:sz w:val="28"/>
          <w:szCs w:val="28"/>
        </w:rPr>
        <w:tab/>
        <w:t>З</w:t>
      </w:r>
      <w:r w:rsidR="00876505" w:rsidRPr="00825440">
        <w:rPr>
          <w:rFonts w:ascii="Times New Roman" w:hAnsi="Times New Roman" w:cs="Times New Roman"/>
          <w:color w:val="000000" w:themeColor="text1"/>
          <w:sz w:val="28"/>
          <w:szCs w:val="28"/>
        </w:rPr>
        <w:t xml:space="preserve"> учнями,</w:t>
      </w:r>
      <w:r w:rsidR="00876505" w:rsidRPr="00825440">
        <w:rPr>
          <w:rFonts w:ascii="Times New Roman" w:hAnsi="Times New Roman" w:cs="Times New Roman"/>
          <w:color w:val="000000" w:themeColor="text1"/>
          <w:sz w:val="28"/>
          <w:szCs w:val="28"/>
        </w:rPr>
        <w:tab/>
      </w:r>
      <w:r w:rsidR="00876505" w:rsidRPr="00825440">
        <w:rPr>
          <w:rFonts w:ascii="Times New Roman" w:hAnsi="Times New Roman" w:cs="Times New Roman"/>
          <w:color w:val="000000" w:themeColor="text1"/>
          <w:sz w:val="28"/>
          <w:szCs w:val="28"/>
        </w:rPr>
        <w:t xml:space="preserve">які вирушають на екскурсії, </w:t>
      </w:r>
      <w:r w:rsidRPr="00825440">
        <w:rPr>
          <w:rFonts w:ascii="Times New Roman" w:hAnsi="Times New Roman" w:cs="Times New Roman"/>
          <w:color w:val="000000" w:themeColor="text1"/>
          <w:sz w:val="28"/>
          <w:szCs w:val="28"/>
        </w:rPr>
        <w:t xml:space="preserve">проводяться </w:t>
      </w:r>
      <w:r w:rsidR="00876505" w:rsidRPr="00825440">
        <w:rPr>
          <w:rFonts w:ascii="Times New Roman" w:hAnsi="Times New Roman" w:cs="Times New Roman"/>
          <w:color w:val="000000" w:themeColor="text1"/>
          <w:sz w:val="28"/>
          <w:szCs w:val="28"/>
        </w:rPr>
        <w:t xml:space="preserve">відповідні </w:t>
      </w:r>
      <w:r w:rsidRPr="00825440">
        <w:rPr>
          <w:rFonts w:ascii="Times New Roman" w:hAnsi="Times New Roman" w:cs="Times New Roman"/>
          <w:color w:val="000000" w:themeColor="text1"/>
          <w:sz w:val="28"/>
          <w:szCs w:val="28"/>
        </w:rPr>
        <w:t>інструктажі</w:t>
      </w:r>
      <w:r w:rsidR="00876505" w:rsidRPr="00825440">
        <w:rPr>
          <w:rFonts w:ascii="Times New Roman" w:hAnsi="Times New Roman" w:cs="Times New Roman"/>
          <w:color w:val="000000" w:themeColor="text1"/>
          <w:sz w:val="28"/>
          <w:szCs w:val="28"/>
        </w:rPr>
        <w:t>,</w:t>
      </w:r>
      <w:r w:rsidRPr="00825440">
        <w:rPr>
          <w:rFonts w:ascii="Times New Roman" w:hAnsi="Times New Roman" w:cs="Times New Roman"/>
          <w:color w:val="000000" w:themeColor="text1"/>
          <w:sz w:val="28"/>
          <w:szCs w:val="28"/>
        </w:rPr>
        <w:t xml:space="preserve"> про що свідчать відповідні записи в </w:t>
      </w:r>
      <w:r w:rsidRPr="00825440">
        <w:rPr>
          <w:rFonts w:ascii="Times New Roman" w:hAnsi="Times New Roman" w:cs="Times New Roman"/>
          <w:color w:val="000000" w:themeColor="text1"/>
          <w:sz w:val="28"/>
          <w:szCs w:val="28"/>
        </w:rPr>
        <w:t xml:space="preserve"> класних електронних журналах. </w:t>
      </w:r>
    </w:p>
    <w:p w:rsidR="00387ADC" w:rsidRPr="00825440" w:rsidRDefault="00387ADC" w:rsidP="00825440">
      <w:pPr>
        <w:spacing w:after="0" w:line="276" w:lineRule="auto"/>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Наказами </w:t>
      </w:r>
      <w:r w:rsidRPr="00825440">
        <w:rPr>
          <w:rFonts w:ascii="Times New Roman" w:hAnsi="Times New Roman" w:cs="Times New Roman"/>
          <w:color w:val="000000" w:themeColor="text1"/>
          <w:sz w:val="28"/>
          <w:szCs w:val="28"/>
        </w:rPr>
        <w:t xml:space="preserve"> директора закладу </w:t>
      </w:r>
      <w:r w:rsidRPr="00825440">
        <w:rPr>
          <w:rFonts w:ascii="Times New Roman" w:hAnsi="Times New Roman" w:cs="Times New Roman"/>
          <w:color w:val="000000" w:themeColor="text1"/>
          <w:sz w:val="28"/>
          <w:szCs w:val="28"/>
        </w:rPr>
        <w:t xml:space="preserve"> призначаються відповідальні за життя та здоров’я дітей педагоги.</w:t>
      </w:r>
    </w:p>
    <w:p w:rsidR="00387ADC" w:rsidRPr="00825440" w:rsidRDefault="00387ADC" w:rsidP="00825440">
      <w:pPr>
        <w:spacing w:after="0" w:line="276" w:lineRule="auto"/>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На батьківських зборах обговорено питання попередження всіх видів дитячого травматизму під час канікул: правила безпеки з ВНП, користування газовими та електроприладами, профілактика отруєння та утоплення, протипожежна безпека, правила дорожнього руху, поведінки на залізниці, безпечна поведінка біля водоймищ, правила поведінки під час грози тощо. Зазначено, що батьки несуть персональну відповідальність за життя і здоров’я дітей під час канікул та перебування дітей вдома.</w:t>
      </w:r>
    </w:p>
    <w:p w:rsidR="00FE6187" w:rsidRPr="00825440" w:rsidRDefault="00FE6187" w:rsidP="00825440">
      <w:pPr>
        <w:spacing w:after="0" w:line="276" w:lineRule="auto"/>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Ведеться журнал реєстрації нещасних випадків з учнями. Своєчасно складаються повідомлення та акти до відділу освіти.  </w:t>
      </w:r>
    </w:p>
    <w:p w:rsidR="00C84989" w:rsidRPr="00825440" w:rsidRDefault="00C84989" w:rsidP="00825440">
      <w:pPr>
        <w:spacing w:after="0" w:line="276" w:lineRule="auto"/>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Але, нажаль, є певні недоліки в роботі з попередження дитячого травматизму, а саме: не залучаються фахівці до інформаційно-просвітницької роботи щодо попередження дитячого травматизму, (через умови воєнного стану), інформація в класних «Куточках безпеки» носить іноді формальний характер.</w:t>
      </w:r>
    </w:p>
    <w:p w:rsidR="00C84989" w:rsidRPr="00825440" w:rsidRDefault="00C84989" w:rsidP="00825440">
      <w:pPr>
        <w:spacing w:after="0" w:line="276" w:lineRule="auto"/>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Аналіз випадків дитячого травматизму протягом 2024 року  показав, що діти іноді бувають неуважними, безпечними. Педагогічним працівникам під час чергування на перервах  треба бути більш уважними та вимогливими, постійно нагадувати дітям про безпеку.</w:t>
      </w:r>
    </w:p>
    <w:p w:rsidR="00C84989" w:rsidRPr="00825440" w:rsidRDefault="00C84989" w:rsidP="00825440">
      <w:pPr>
        <w:spacing w:after="0" w:line="276" w:lineRule="auto"/>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На основі  вищевикладеного </w:t>
      </w:r>
    </w:p>
    <w:p w:rsidR="00C84989" w:rsidRPr="00825440" w:rsidRDefault="00C84989" w:rsidP="00825440">
      <w:pPr>
        <w:spacing w:after="0" w:line="276" w:lineRule="auto"/>
        <w:ind w:firstLine="708"/>
        <w:jc w:val="both"/>
        <w:rPr>
          <w:rFonts w:ascii="Times New Roman" w:hAnsi="Times New Roman" w:cs="Times New Roman"/>
          <w:color w:val="000000" w:themeColor="text1"/>
          <w:sz w:val="28"/>
          <w:szCs w:val="28"/>
        </w:rPr>
      </w:pPr>
      <w:r w:rsidRPr="00825440">
        <w:rPr>
          <w:rFonts w:ascii="Times New Roman" w:hAnsi="Times New Roman" w:cs="Times New Roman"/>
          <w:b/>
          <w:color w:val="000000" w:themeColor="text1"/>
          <w:sz w:val="28"/>
          <w:szCs w:val="28"/>
        </w:rPr>
        <w:t>НАКАЗУЮ</w:t>
      </w:r>
      <w:r w:rsidRPr="00825440">
        <w:rPr>
          <w:rFonts w:ascii="Times New Roman" w:hAnsi="Times New Roman" w:cs="Times New Roman"/>
          <w:color w:val="000000" w:themeColor="text1"/>
          <w:sz w:val="28"/>
          <w:szCs w:val="28"/>
        </w:rPr>
        <w:t>:</w:t>
      </w:r>
    </w:p>
    <w:p w:rsidR="00C84989" w:rsidRPr="00825440" w:rsidRDefault="00825440" w:rsidP="00825440">
      <w:pPr>
        <w:pStyle w:val="a3"/>
        <w:numPr>
          <w:ilvl w:val="0"/>
          <w:numId w:val="1"/>
        </w:numPr>
        <w:spacing w:after="0"/>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Проведену </w:t>
      </w:r>
      <w:proofErr w:type="spellStart"/>
      <w:r>
        <w:rPr>
          <w:rFonts w:ascii="Times New Roman" w:hAnsi="Times New Roman" w:cs="Times New Roman"/>
          <w:color w:val="000000" w:themeColor="text1"/>
          <w:sz w:val="28"/>
          <w:szCs w:val="28"/>
        </w:rPr>
        <w:t>роботу</w:t>
      </w:r>
      <w:r w:rsidR="00C84989" w:rsidRPr="00825440">
        <w:rPr>
          <w:rFonts w:ascii="Times New Roman" w:hAnsi="Times New Roman" w:cs="Times New Roman"/>
          <w:color w:val="000000" w:themeColor="text1"/>
          <w:sz w:val="28"/>
          <w:szCs w:val="28"/>
        </w:rPr>
        <w:t>з</w:t>
      </w:r>
      <w:proofErr w:type="spellEnd"/>
      <w:r w:rsidR="00C84989" w:rsidRPr="00825440">
        <w:rPr>
          <w:rFonts w:ascii="Times New Roman" w:hAnsi="Times New Roman" w:cs="Times New Roman"/>
          <w:color w:val="000000" w:themeColor="text1"/>
          <w:sz w:val="28"/>
          <w:szCs w:val="28"/>
        </w:rPr>
        <w:t xml:space="preserve"> попередження дитячого травматизму у  202</w:t>
      </w:r>
      <w:r w:rsidRPr="00825440">
        <w:rPr>
          <w:rFonts w:ascii="Times New Roman" w:hAnsi="Times New Roman" w:cs="Times New Roman"/>
          <w:color w:val="000000" w:themeColor="text1"/>
          <w:sz w:val="28"/>
          <w:szCs w:val="28"/>
        </w:rPr>
        <w:t>4</w:t>
      </w:r>
      <w:r w:rsidR="00C84989" w:rsidRPr="00825440">
        <w:rPr>
          <w:rFonts w:ascii="Times New Roman" w:hAnsi="Times New Roman" w:cs="Times New Roman"/>
          <w:color w:val="000000" w:themeColor="text1"/>
          <w:sz w:val="28"/>
          <w:szCs w:val="28"/>
        </w:rPr>
        <w:t xml:space="preserve"> році вважати </w:t>
      </w:r>
      <w:r w:rsidRPr="00825440">
        <w:rPr>
          <w:rFonts w:ascii="Times New Roman" w:hAnsi="Times New Roman" w:cs="Times New Roman"/>
          <w:color w:val="000000" w:themeColor="text1"/>
          <w:sz w:val="28"/>
          <w:szCs w:val="28"/>
        </w:rPr>
        <w:t>задовільн</w:t>
      </w:r>
      <w:r>
        <w:rPr>
          <w:rFonts w:ascii="Times New Roman" w:hAnsi="Times New Roman" w:cs="Times New Roman"/>
          <w:color w:val="000000" w:themeColor="text1"/>
          <w:sz w:val="28"/>
          <w:szCs w:val="28"/>
        </w:rPr>
        <w:t>ою</w:t>
      </w:r>
      <w:r w:rsidR="00C84989" w:rsidRPr="00825440">
        <w:rPr>
          <w:rFonts w:ascii="Times New Roman" w:hAnsi="Times New Roman" w:cs="Times New Roman"/>
          <w:color w:val="000000" w:themeColor="text1"/>
          <w:sz w:val="28"/>
          <w:szCs w:val="28"/>
        </w:rPr>
        <w:t xml:space="preserve">. </w:t>
      </w:r>
    </w:p>
    <w:p w:rsidR="00825440" w:rsidRPr="00825440" w:rsidRDefault="00825440" w:rsidP="00825440">
      <w:pPr>
        <w:pStyle w:val="a3"/>
        <w:numPr>
          <w:ilvl w:val="0"/>
          <w:numId w:val="1"/>
        </w:numPr>
        <w:spacing w:after="0"/>
        <w:ind w:left="0" w:firstLine="708"/>
        <w:jc w:val="both"/>
        <w:rPr>
          <w:rFonts w:ascii="Times New Roman" w:hAnsi="Times New Roman" w:cs="Times New Roman"/>
          <w:color w:val="000000" w:themeColor="text1"/>
          <w:sz w:val="28"/>
          <w:szCs w:val="28"/>
        </w:rPr>
      </w:pPr>
      <w:proofErr w:type="spellStart"/>
      <w:r w:rsidRPr="00825440">
        <w:rPr>
          <w:rFonts w:ascii="Times New Roman" w:hAnsi="Times New Roman" w:cs="Times New Roman"/>
          <w:color w:val="000000" w:themeColor="text1"/>
          <w:sz w:val="28"/>
          <w:szCs w:val="28"/>
        </w:rPr>
        <w:t>Бровдій</w:t>
      </w:r>
      <w:proofErr w:type="spellEnd"/>
      <w:r w:rsidRPr="00825440">
        <w:rPr>
          <w:rFonts w:ascii="Times New Roman" w:hAnsi="Times New Roman" w:cs="Times New Roman"/>
          <w:color w:val="000000" w:themeColor="text1"/>
          <w:sz w:val="28"/>
          <w:szCs w:val="28"/>
        </w:rPr>
        <w:t xml:space="preserve"> О.М.,  заступнику директора з виховної роботи:</w:t>
      </w:r>
    </w:p>
    <w:p w:rsidR="00825440" w:rsidRPr="00825440" w:rsidRDefault="00825440" w:rsidP="00825440">
      <w:pPr>
        <w:spacing w:after="0"/>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2.1. Продовжувати роботу щодо запобігання дитячому травматизму серед здобувачів освіти.  </w:t>
      </w:r>
    </w:p>
    <w:p w:rsidR="00825440" w:rsidRPr="00825440" w:rsidRDefault="00825440" w:rsidP="00825440">
      <w:pPr>
        <w:spacing w:after="0"/>
        <w:ind w:firstLine="708"/>
        <w:jc w:val="right"/>
        <w:rPr>
          <w:rFonts w:ascii="Times New Roman" w:hAnsi="Times New Roman" w:cs="Times New Roman"/>
          <w:i/>
          <w:color w:val="000000" w:themeColor="text1"/>
          <w:sz w:val="28"/>
          <w:szCs w:val="28"/>
        </w:rPr>
      </w:pPr>
      <w:r w:rsidRPr="00825440">
        <w:rPr>
          <w:rFonts w:ascii="Times New Roman" w:hAnsi="Times New Roman" w:cs="Times New Roman"/>
          <w:i/>
          <w:color w:val="000000" w:themeColor="text1"/>
          <w:sz w:val="28"/>
          <w:szCs w:val="28"/>
        </w:rPr>
        <w:t>Упродовж 202</w:t>
      </w:r>
      <w:r w:rsidRPr="00825440">
        <w:rPr>
          <w:rFonts w:ascii="Times New Roman" w:hAnsi="Times New Roman" w:cs="Times New Roman"/>
          <w:i/>
          <w:color w:val="000000" w:themeColor="text1"/>
          <w:sz w:val="28"/>
          <w:szCs w:val="28"/>
        </w:rPr>
        <w:t>5</w:t>
      </w:r>
      <w:r w:rsidRPr="00825440">
        <w:rPr>
          <w:rFonts w:ascii="Times New Roman" w:hAnsi="Times New Roman" w:cs="Times New Roman"/>
          <w:i/>
          <w:color w:val="000000" w:themeColor="text1"/>
          <w:sz w:val="28"/>
          <w:szCs w:val="28"/>
        </w:rPr>
        <w:t xml:space="preserve"> року </w:t>
      </w:r>
    </w:p>
    <w:p w:rsidR="00825440" w:rsidRPr="00825440" w:rsidRDefault="00825440" w:rsidP="00825440">
      <w:pPr>
        <w:spacing w:after="0"/>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2.2. Контролювати проведення зі здобувачами освіти первинного, повторного, цільових, позапланових інструктажів із безпеки життєдіяльності.</w:t>
      </w:r>
    </w:p>
    <w:p w:rsidR="00825440" w:rsidRPr="00825440" w:rsidRDefault="00825440" w:rsidP="00825440">
      <w:pPr>
        <w:spacing w:after="0"/>
        <w:ind w:firstLine="708"/>
        <w:jc w:val="right"/>
        <w:rPr>
          <w:rFonts w:ascii="Times New Roman" w:hAnsi="Times New Roman" w:cs="Times New Roman"/>
          <w:i/>
          <w:color w:val="000000" w:themeColor="text1"/>
          <w:sz w:val="28"/>
          <w:szCs w:val="28"/>
        </w:rPr>
      </w:pPr>
      <w:r w:rsidRPr="00825440">
        <w:rPr>
          <w:rFonts w:ascii="Times New Roman" w:hAnsi="Times New Roman" w:cs="Times New Roman"/>
          <w:i/>
          <w:color w:val="000000" w:themeColor="text1"/>
          <w:sz w:val="28"/>
          <w:szCs w:val="28"/>
        </w:rPr>
        <w:t>Упродовж 202</w:t>
      </w:r>
      <w:r w:rsidRPr="00825440">
        <w:rPr>
          <w:rFonts w:ascii="Times New Roman" w:hAnsi="Times New Roman" w:cs="Times New Roman"/>
          <w:i/>
          <w:color w:val="000000" w:themeColor="text1"/>
          <w:sz w:val="28"/>
          <w:szCs w:val="28"/>
        </w:rPr>
        <w:t>5</w:t>
      </w:r>
      <w:r w:rsidRPr="00825440">
        <w:rPr>
          <w:rFonts w:ascii="Times New Roman" w:hAnsi="Times New Roman" w:cs="Times New Roman"/>
          <w:i/>
          <w:color w:val="000000" w:themeColor="text1"/>
          <w:sz w:val="28"/>
          <w:szCs w:val="28"/>
        </w:rPr>
        <w:t xml:space="preserve"> року </w:t>
      </w:r>
    </w:p>
    <w:p w:rsidR="00825440" w:rsidRPr="00825440" w:rsidRDefault="00825440" w:rsidP="00825440">
      <w:pPr>
        <w:spacing w:after="0"/>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2.3. Залучати фахівців до інформаційно-просвітницької роботи.</w:t>
      </w:r>
    </w:p>
    <w:p w:rsidR="00825440" w:rsidRPr="00825440" w:rsidRDefault="00825440" w:rsidP="00825440">
      <w:pPr>
        <w:spacing w:after="0"/>
        <w:ind w:firstLine="708"/>
        <w:jc w:val="right"/>
        <w:rPr>
          <w:rFonts w:ascii="Times New Roman" w:hAnsi="Times New Roman" w:cs="Times New Roman"/>
          <w:i/>
          <w:color w:val="000000" w:themeColor="text1"/>
          <w:sz w:val="28"/>
          <w:szCs w:val="28"/>
        </w:rPr>
      </w:pPr>
      <w:r w:rsidRPr="00825440">
        <w:rPr>
          <w:rFonts w:ascii="Times New Roman" w:hAnsi="Times New Roman" w:cs="Times New Roman"/>
          <w:i/>
          <w:color w:val="000000" w:themeColor="text1"/>
          <w:sz w:val="28"/>
          <w:szCs w:val="28"/>
        </w:rPr>
        <w:t>Упродовж 202</w:t>
      </w:r>
      <w:r w:rsidRPr="00825440">
        <w:rPr>
          <w:rFonts w:ascii="Times New Roman" w:hAnsi="Times New Roman" w:cs="Times New Roman"/>
          <w:i/>
          <w:color w:val="000000" w:themeColor="text1"/>
          <w:sz w:val="28"/>
          <w:szCs w:val="28"/>
        </w:rPr>
        <w:t>5</w:t>
      </w:r>
      <w:r w:rsidRPr="00825440">
        <w:rPr>
          <w:rFonts w:ascii="Times New Roman" w:hAnsi="Times New Roman" w:cs="Times New Roman"/>
          <w:i/>
          <w:color w:val="000000" w:themeColor="text1"/>
          <w:sz w:val="28"/>
          <w:szCs w:val="28"/>
        </w:rPr>
        <w:t xml:space="preserve"> року </w:t>
      </w:r>
    </w:p>
    <w:p w:rsidR="00825440" w:rsidRPr="00825440" w:rsidRDefault="00825440" w:rsidP="00825440">
      <w:pPr>
        <w:pStyle w:val="a3"/>
        <w:numPr>
          <w:ilvl w:val="0"/>
          <w:numId w:val="1"/>
        </w:numPr>
        <w:spacing w:after="0"/>
        <w:ind w:left="0"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Педагогічним працівникам:</w:t>
      </w:r>
    </w:p>
    <w:p w:rsidR="00825440" w:rsidRPr="00825440" w:rsidRDefault="00825440" w:rsidP="00825440">
      <w:pPr>
        <w:spacing w:after="0"/>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3.1. Забезпечувати організоване та безпечне проведення начальних занять, виховних, спортивних та позаурочних заходів.</w:t>
      </w:r>
    </w:p>
    <w:p w:rsidR="00825440" w:rsidRPr="00825440" w:rsidRDefault="00825440" w:rsidP="00825440">
      <w:pPr>
        <w:spacing w:after="0"/>
        <w:ind w:firstLine="708"/>
        <w:jc w:val="right"/>
        <w:rPr>
          <w:rFonts w:ascii="Times New Roman" w:hAnsi="Times New Roman" w:cs="Times New Roman"/>
          <w:i/>
          <w:color w:val="000000" w:themeColor="text1"/>
          <w:sz w:val="28"/>
          <w:szCs w:val="28"/>
        </w:rPr>
      </w:pPr>
      <w:r w:rsidRPr="00825440">
        <w:rPr>
          <w:rFonts w:ascii="Times New Roman" w:hAnsi="Times New Roman" w:cs="Times New Roman"/>
          <w:i/>
          <w:color w:val="000000" w:themeColor="text1"/>
          <w:sz w:val="28"/>
          <w:szCs w:val="28"/>
        </w:rPr>
        <w:t>Упродовж 202</w:t>
      </w:r>
      <w:r w:rsidRPr="00825440">
        <w:rPr>
          <w:rFonts w:ascii="Times New Roman" w:hAnsi="Times New Roman" w:cs="Times New Roman"/>
          <w:i/>
          <w:color w:val="000000" w:themeColor="text1"/>
          <w:sz w:val="28"/>
          <w:szCs w:val="28"/>
        </w:rPr>
        <w:t>5</w:t>
      </w:r>
      <w:r w:rsidRPr="00825440">
        <w:rPr>
          <w:rFonts w:ascii="Times New Roman" w:hAnsi="Times New Roman" w:cs="Times New Roman"/>
          <w:i/>
          <w:color w:val="000000" w:themeColor="text1"/>
          <w:sz w:val="28"/>
          <w:szCs w:val="28"/>
        </w:rPr>
        <w:t xml:space="preserve"> року </w:t>
      </w:r>
    </w:p>
    <w:p w:rsidR="00825440" w:rsidRPr="00825440" w:rsidRDefault="00825440" w:rsidP="00825440">
      <w:pPr>
        <w:spacing w:after="0"/>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3.2. Забезпечити неухильне виконання законів України «Про дорожній рух», «Про пожежну безпеку», «Про забезпечення санітарного та епідемічного </w:t>
      </w:r>
      <w:r w:rsidRPr="00825440">
        <w:rPr>
          <w:rFonts w:ascii="Times New Roman" w:hAnsi="Times New Roman" w:cs="Times New Roman"/>
          <w:color w:val="000000" w:themeColor="text1"/>
          <w:sz w:val="28"/>
          <w:szCs w:val="28"/>
        </w:rPr>
        <w:lastRenderedPageBreak/>
        <w:t>благополуччя населення» в частині проведення відповідної роботи з питань запобігання дитячому травматизму.</w:t>
      </w:r>
    </w:p>
    <w:p w:rsidR="00825440" w:rsidRPr="00825440" w:rsidRDefault="00825440" w:rsidP="00825440">
      <w:pPr>
        <w:spacing w:after="0"/>
        <w:ind w:firstLine="708"/>
        <w:jc w:val="right"/>
        <w:rPr>
          <w:rFonts w:ascii="Times New Roman" w:hAnsi="Times New Roman" w:cs="Times New Roman"/>
          <w:i/>
          <w:color w:val="000000" w:themeColor="text1"/>
          <w:sz w:val="28"/>
          <w:szCs w:val="28"/>
        </w:rPr>
      </w:pPr>
      <w:r w:rsidRPr="00825440">
        <w:rPr>
          <w:rFonts w:ascii="Times New Roman" w:hAnsi="Times New Roman" w:cs="Times New Roman"/>
          <w:i/>
          <w:color w:val="000000" w:themeColor="text1"/>
          <w:sz w:val="28"/>
          <w:szCs w:val="28"/>
        </w:rPr>
        <w:t>Упродовж 202</w:t>
      </w:r>
      <w:r w:rsidRPr="00825440">
        <w:rPr>
          <w:rFonts w:ascii="Times New Roman" w:hAnsi="Times New Roman" w:cs="Times New Roman"/>
          <w:i/>
          <w:color w:val="000000" w:themeColor="text1"/>
          <w:sz w:val="28"/>
          <w:szCs w:val="28"/>
        </w:rPr>
        <w:t>5</w:t>
      </w:r>
      <w:r w:rsidRPr="00825440">
        <w:rPr>
          <w:rFonts w:ascii="Times New Roman" w:hAnsi="Times New Roman" w:cs="Times New Roman"/>
          <w:i/>
          <w:color w:val="000000" w:themeColor="text1"/>
          <w:sz w:val="28"/>
          <w:szCs w:val="28"/>
        </w:rPr>
        <w:t xml:space="preserve"> року </w:t>
      </w:r>
    </w:p>
    <w:p w:rsidR="00825440" w:rsidRPr="00825440" w:rsidRDefault="00825440" w:rsidP="00825440">
      <w:pPr>
        <w:spacing w:after="0"/>
        <w:ind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3.3. Продовжувати індивідуальну роз’яснювальну роботу серед здобувачів освіти щодо безпечної поведінки під час освітнього процесу та в побуті.</w:t>
      </w:r>
    </w:p>
    <w:p w:rsidR="00825440" w:rsidRPr="00825440" w:rsidRDefault="00825440" w:rsidP="00825440">
      <w:pPr>
        <w:spacing w:after="0"/>
        <w:ind w:firstLine="708"/>
        <w:jc w:val="right"/>
        <w:rPr>
          <w:rFonts w:ascii="Times New Roman" w:hAnsi="Times New Roman" w:cs="Times New Roman"/>
          <w:i/>
          <w:color w:val="000000" w:themeColor="text1"/>
          <w:sz w:val="28"/>
          <w:szCs w:val="28"/>
        </w:rPr>
      </w:pPr>
      <w:r w:rsidRPr="00825440">
        <w:rPr>
          <w:rFonts w:ascii="Times New Roman" w:hAnsi="Times New Roman" w:cs="Times New Roman"/>
          <w:i/>
          <w:color w:val="000000" w:themeColor="text1"/>
          <w:sz w:val="28"/>
          <w:szCs w:val="28"/>
        </w:rPr>
        <w:t>Упродовж 202</w:t>
      </w:r>
      <w:r w:rsidRPr="00825440">
        <w:rPr>
          <w:rFonts w:ascii="Times New Roman" w:hAnsi="Times New Roman" w:cs="Times New Roman"/>
          <w:i/>
          <w:color w:val="000000" w:themeColor="text1"/>
          <w:sz w:val="28"/>
          <w:szCs w:val="28"/>
        </w:rPr>
        <w:t>5</w:t>
      </w:r>
      <w:r w:rsidRPr="00825440">
        <w:rPr>
          <w:rFonts w:ascii="Times New Roman" w:hAnsi="Times New Roman" w:cs="Times New Roman"/>
          <w:i/>
          <w:color w:val="000000" w:themeColor="text1"/>
          <w:sz w:val="28"/>
          <w:szCs w:val="28"/>
        </w:rPr>
        <w:t xml:space="preserve"> року </w:t>
      </w:r>
    </w:p>
    <w:p w:rsidR="00825440" w:rsidRPr="00825440" w:rsidRDefault="00825440" w:rsidP="00825440">
      <w:pPr>
        <w:pStyle w:val="a3"/>
        <w:numPr>
          <w:ilvl w:val="0"/>
          <w:numId w:val="1"/>
        </w:numPr>
        <w:spacing w:after="0"/>
        <w:ind w:left="0" w:firstLine="708"/>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Контроль за виконанням даного наказу залишаю за собою. </w:t>
      </w:r>
    </w:p>
    <w:p w:rsidR="00825440" w:rsidRPr="00825440" w:rsidRDefault="00825440" w:rsidP="00825440">
      <w:pPr>
        <w:spacing w:after="0"/>
        <w:ind w:firstLine="708"/>
        <w:jc w:val="both"/>
        <w:rPr>
          <w:rFonts w:ascii="Times New Roman" w:hAnsi="Times New Roman" w:cs="Times New Roman"/>
          <w:color w:val="000000" w:themeColor="text1"/>
          <w:sz w:val="28"/>
          <w:szCs w:val="28"/>
        </w:rPr>
      </w:pPr>
    </w:p>
    <w:p w:rsidR="00825440" w:rsidRPr="00825440" w:rsidRDefault="00825440" w:rsidP="00825440">
      <w:pPr>
        <w:spacing w:after="0"/>
        <w:ind w:left="360"/>
        <w:jc w:val="both"/>
        <w:rPr>
          <w:rFonts w:ascii="Times New Roman" w:hAnsi="Times New Roman" w:cs="Times New Roman"/>
          <w:color w:val="000000" w:themeColor="text1"/>
          <w:sz w:val="28"/>
          <w:szCs w:val="28"/>
        </w:rPr>
      </w:pPr>
    </w:p>
    <w:p w:rsidR="00825440" w:rsidRPr="00825440" w:rsidRDefault="00825440" w:rsidP="00825440">
      <w:pPr>
        <w:tabs>
          <w:tab w:val="left" w:pos="7088"/>
          <w:tab w:val="left" w:pos="7230"/>
        </w:tabs>
        <w:spacing w:after="0"/>
        <w:ind w:left="360"/>
        <w:jc w:val="both"/>
        <w:rPr>
          <w:rFonts w:ascii="Times New Roman" w:hAnsi="Times New Roman" w:cs="Times New Roman"/>
          <w:b/>
          <w:color w:val="000000" w:themeColor="text1"/>
          <w:sz w:val="28"/>
          <w:szCs w:val="28"/>
        </w:rPr>
      </w:pPr>
    </w:p>
    <w:p w:rsidR="00825440" w:rsidRDefault="00825440" w:rsidP="00825440">
      <w:pPr>
        <w:tabs>
          <w:tab w:val="left" w:pos="7088"/>
          <w:tab w:val="left" w:pos="7230"/>
        </w:tabs>
        <w:spacing w:after="0"/>
        <w:jc w:val="both"/>
        <w:rPr>
          <w:rFonts w:ascii="Times New Roman" w:hAnsi="Times New Roman" w:cs="Times New Roman"/>
          <w:b/>
          <w:color w:val="000000" w:themeColor="text1"/>
          <w:sz w:val="28"/>
          <w:szCs w:val="28"/>
        </w:rPr>
      </w:pPr>
    </w:p>
    <w:p w:rsidR="00825440" w:rsidRDefault="00825440" w:rsidP="00825440">
      <w:pPr>
        <w:tabs>
          <w:tab w:val="left" w:pos="7088"/>
          <w:tab w:val="left" w:pos="7230"/>
        </w:tabs>
        <w:spacing w:after="0"/>
        <w:jc w:val="both"/>
        <w:rPr>
          <w:rFonts w:ascii="Times New Roman" w:hAnsi="Times New Roman" w:cs="Times New Roman"/>
          <w:b/>
          <w:color w:val="000000" w:themeColor="text1"/>
          <w:sz w:val="28"/>
          <w:szCs w:val="28"/>
        </w:rPr>
      </w:pPr>
      <w:r w:rsidRPr="00825440">
        <w:rPr>
          <w:rFonts w:ascii="Times New Roman" w:hAnsi="Times New Roman" w:cs="Times New Roman"/>
          <w:b/>
          <w:color w:val="000000" w:themeColor="text1"/>
          <w:sz w:val="28"/>
          <w:szCs w:val="28"/>
        </w:rPr>
        <w:t xml:space="preserve">Директор </w:t>
      </w:r>
      <w:r w:rsidRPr="00825440">
        <w:rPr>
          <w:rFonts w:ascii="Times New Roman" w:hAnsi="Times New Roman" w:cs="Times New Roman"/>
          <w:b/>
          <w:color w:val="000000" w:themeColor="text1"/>
          <w:sz w:val="28"/>
          <w:szCs w:val="28"/>
        </w:rPr>
        <w:t xml:space="preserve">закладу </w:t>
      </w:r>
      <w:r w:rsidRPr="00825440">
        <w:rPr>
          <w:rFonts w:ascii="Times New Roman" w:hAnsi="Times New Roman" w:cs="Times New Roman"/>
          <w:b/>
          <w:color w:val="000000" w:themeColor="text1"/>
          <w:sz w:val="28"/>
          <w:szCs w:val="28"/>
        </w:rPr>
        <w:t xml:space="preserve">                 </w:t>
      </w:r>
      <w:r w:rsidRPr="00825440">
        <w:rPr>
          <w:rFonts w:ascii="Times New Roman" w:hAnsi="Times New Roman" w:cs="Times New Roman"/>
          <w:b/>
          <w:color w:val="000000" w:themeColor="text1"/>
          <w:sz w:val="28"/>
          <w:szCs w:val="28"/>
        </w:rPr>
        <w:t xml:space="preserve"> </w:t>
      </w:r>
      <w:r w:rsidRPr="00825440">
        <w:rPr>
          <w:rFonts w:ascii="Times New Roman" w:hAnsi="Times New Roman" w:cs="Times New Roman"/>
          <w:b/>
          <w:color w:val="000000" w:themeColor="text1"/>
          <w:sz w:val="28"/>
          <w:szCs w:val="28"/>
        </w:rPr>
        <w:t xml:space="preserve">                                                  Руслана КОЗМОВИЧ </w:t>
      </w:r>
    </w:p>
    <w:p w:rsidR="00825440" w:rsidRDefault="00825440" w:rsidP="00825440">
      <w:pPr>
        <w:tabs>
          <w:tab w:val="left" w:pos="7088"/>
          <w:tab w:val="left" w:pos="7230"/>
        </w:tabs>
        <w:spacing w:after="0"/>
        <w:jc w:val="both"/>
        <w:rPr>
          <w:rFonts w:ascii="Times New Roman" w:hAnsi="Times New Roman" w:cs="Times New Roman"/>
          <w:b/>
          <w:color w:val="000000" w:themeColor="text1"/>
          <w:sz w:val="28"/>
          <w:szCs w:val="28"/>
        </w:rPr>
      </w:pPr>
    </w:p>
    <w:p w:rsidR="00825440" w:rsidRDefault="00825440" w:rsidP="00825440">
      <w:pPr>
        <w:tabs>
          <w:tab w:val="left" w:pos="7088"/>
          <w:tab w:val="left" w:pos="7230"/>
        </w:tabs>
        <w:spacing w:after="0"/>
        <w:jc w:val="both"/>
        <w:rPr>
          <w:rFonts w:ascii="Times New Roman" w:hAnsi="Times New Roman" w:cs="Times New Roman"/>
          <w:b/>
          <w:color w:val="000000" w:themeColor="text1"/>
          <w:sz w:val="28"/>
          <w:szCs w:val="28"/>
        </w:rPr>
      </w:pPr>
    </w:p>
    <w:p w:rsidR="00825440" w:rsidRDefault="00825440" w:rsidP="00825440">
      <w:pPr>
        <w:tabs>
          <w:tab w:val="left" w:pos="7088"/>
          <w:tab w:val="left" w:pos="7230"/>
        </w:tabs>
        <w:spacing w:after="0"/>
        <w:jc w:val="both"/>
        <w:rPr>
          <w:rFonts w:ascii="Times New Roman" w:hAnsi="Times New Roman" w:cs="Times New Roman"/>
          <w:b/>
          <w:color w:val="000000" w:themeColor="text1"/>
          <w:sz w:val="28"/>
          <w:szCs w:val="28"/>
        </w:rPr>
      </w:pPr>
    </w:p>
    <w:p w:rsidR="00825440" w:rsidRDefault="00825440" w:rsidP="00825440">
      <w:pPr>
        <w:tabs>
          <w:tab w:val="left" w:pos="7088"/>
          <w:tab w:val="left" w:pos="7230"/>
        </w:tabs>
        <w:spacing w:after="0"/>
        <w:jc w:val="both"/>
        <w:rPr>
          <w:rFonts w:ascii="Times New Roman" w:hAnsi="Times New Roman" w:cs="Times New Roman"/>
          <w:b/>
          <w:color w:val="000000" w:themeColor="text1"/>
          <w:sz w:val="28"/>
          <w:szCs w:val="28"/>
        </w:rPr>
      </w:pPr>
    </w:p>
    <w:p w:rsidR="00825440" w:rsidRPr="00825440" w:rsidRDefault="00825440" w:rsidP="00825440">
      <w:pPr>
        <w:tabs>
          <w:tab w:val="left" w:pos="7088"/>
          <w:tab w:val="left" w:pos="7230"/>
        </w:tabs>
        <w:spacing w:after="0"/>
        <w:jc w:val="both"/>
        <w:rPr>
          <w:rFonts w:ascii="Times New Roman" w:hAnsi="Times New Roman" w:cs="Times New Roman"/>
          <w:color w:val="000000" w:themeColor="text1"/>
          <w:sz w:val="28"/>
          <w:szCs w:val="28"/>
        </w:rPr>
      </w:pPr>
      <w:r w:rsidRPr="00825440">
        <w:rPr>
          <w:rFonts w:ascii="Times New Roman" w:hAnsi="Times New Roman" w:cs="Times New Roman"/>
          <w:color w:val="000000" w:themeColor="text1"/>
          <w:sz w:val="28"/>
          <w:szCs w:val="28"/>
        </w:rPr>
        <w:t xml:space="preserve">З наказом ознайомлена: </w:t>
      </w:r>
    </w:p>
    <w:p w:rsidR="00825440" w:rsidRPr="00825440" w:rsidRDefault="00825440" w:rsidP="00825440">
      <w:pPr>
        <w:tabs>
          <w:tab w:val="left" w:pos="7088"/>
          <w:tab w:val="left" w:pos="7230"/>
        </w:tabs>
        <w:spacing w:after="0"/>
        <w:jc w:val="both"/>
        <w:rPr>
          <w:rFonts w:ascii="Times New Roman" w:hAnsi="Times New Roman" w:cs="Times New Roman"/>
          <w:color w:val="000000" w:themeColor="text1"/>
          <w:sz w:val="28"/>
          <w:szCs w:val="28"/>
        </w:rPr>
      </w:pPr>
    </w:p>
    <w:p w:rsidR="00825440" w:rsidRPr="00825440" w:rsidRDefault="00825440" w:rsidP="00825440">
      <w:pPr>
        <w:tabs>
          <w:tab w:val="left" w:pos="7088"/>
          <w:tab w:val="left" w:pos="7230"/>
        </w:tabs>
        <w:spacing w:after="0"/>
        <w:jc w:val="both"/>
        <w:rPr>
          <w:rFonts w:ascii="Times New Roman" w:hAnsi="Times New Roman" w:cs="Times New Roman"/>
          <w:color w:val="000000" w:themeColor="text1"/>
          <w:sz w:val="28"/>
          <w:szCs w:val="28"/>
        </w:rPr>
      </w:pPr>
      <w:proofErr w:type="spellStart"/>
      <w:r w:rsidRPr="00825440">
        <w:rPr>
          <w:rFonts w:ascii="Times New Roman" w:hAnsi="Times New Roman" w:cs="Times New Roman"/>
          <w:color w:val="000000" w:themeColor="text1"/>
          <w:sz w:val="28"/>
          <w:szCs w:val="28"/>
        </w:rPr>
        <w:t>Бровдій</w:t>
      </w:r>
      <w:proofErr w:type="spellEnd"/>
      <w:r w:rsidRPr="00825440">
        <w:rPr>
          <w:rFonts w:ascii="Times New Roman" w:hAnsi="Times New Roman" w:cs="Times New Roman"/>
          <w:color w:val="000000" w:themeColor="text1"/>
          <w:sz w:val="28"/>
          <w:szCs w:val="28"/>
        </w:rPr>
        <w:t xml:space="preserve"> О.М. ______________</w:t>
      </w:r>
      <w:bookmarkStart w:id="0" w:name="_GoBack"/>
      <w:bookmarkEnd w:id="0"/>
    </w:p>
    <w:sectPr w:rsidR="00825440" w:rsidRPr="00825440" w:rsidSect="00E1388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951"/>
    <w:multiLevelType w:val="hybridMultilevel"/>
    <w:tmpl w:val="AE906DE4"/>
    <w:lvl w:ilvl="0" w:tplc="0422000F">
      <w:start w:val="1"/>
      <w:numFmt w:val="decimal"/>
      <w:lvlText w:val="%1."/>
      <w:lvlJc w:val="left"/>
      <w:pPr>
        <w:ind w:left="220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BF"/>
    <w:rsid w:val="0034420D"/>
    <w:rsid w:val="00387ADC"/>
    <w:rsid w:val="003D2BBF"/>
    <w:rsid w:val="00642DCA"/>
    <w:rsid w:val="00825440"/>
    <w:rsid w:val="00876505"/>
    <w:rsid w:val="00B85970"/>
    <w:rsid w:val="00C84989"/>
    <w:rsid w:val="00E13888"/>
    <w:rsid w:val="00E90E90"/>
    <w:rsid w:val="00FE61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EEB5"/>
  <w15:chartTrackingRefBased/>
  <w15:docId w15:val="{92BBE8F3-A580-4FB2-B7B6-A3D6E248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888"/>
    <w:rPr>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4895</Words>
  <Characters>2791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3</cp:revision>
  <dcterms:created xsi:type="dcterms:W3CDTF">2025-03-13T08:13:00Z</dcterms:created>
  <dcterms:modified xsi:type="dcterms:W3CDTF">2025-03-13T12:00:00Z</dcterms:modified>
</cp:coreProperties>
</file>